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27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Exhibit I – NOFA #007 (“NOFA”)</w:t>
      </w:r>
    </w:p>
    <w:p w:rsidR="00000000" w:rsidDel="00000000" w:rsidP="00000000" w:rsidRDefault="00000000" w:rsidRPr="00000000" w14:paraId="00000003">
      <w:pPr>
        <w:ind w:right="27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Instructions for Submitting a Wireless Project Design Worksheet</w:t>
      </w:r>
    </w:p>
    <w:p w:rsidR="00000000" w:rsidDel="00000000" w:rsidP="00000000" w:rsidRDefault="00000000" w:rsidRPr="00000000" w14:paraId="00000004">
      <w:pPr>
        <w:ind w:right="27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ind w:right="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Wireless projects must demonstrate infrastructure deployed as a function of the </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roject contains adequate backhaul capabilities to </w:t>
      </w:r>
      <w:r w:rsidDel="00000000" w:rsidR="00000000" w:rsidRPr="00000000">
        <w:rPr>
          <w:rFonts w:ascii="Times New Roman" w:cs="Times New Roman" w:eastAsia="Times New Roman" w:hAnsi="Times New Roman"/>
          <w:rtl w:val="0"/>
        </w:rPr>
        <w:t xml:space="preserve">Facilitate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Covered Speeds</w:t>
      </w:r>
      <w:r w:rsidDel="00000000" w:rsidR="00000000" w:rsidRPr="00000000">
        <w:rPr>
          <w:rFonts w:ascii="Times New Roman" w:cs="Times New Roman" w:eastAsia="Times New Roman" w:hAnsi="Times New Roman"/>
          <w:color w:val="000000"/>
          <w:rtl w:val="0"/>
        </w:rPr>
        <w:t xml:space="preserve"> to the entire coverage area listed in Exhibit B. Accordingly, the Office is requesting additional information from Applicant</w:t>
      </w:r>
      <w:r w:rsidDel="00000000" w:rsidR="00000000" w:rsidRPr="00000000">
        <w:rPr>
          <w:rFonts w:ascii="Times New Roman" w:cs="Times New Roman" w:eastAsia="Times New Roman" w:hAnsi="Times New Roman"/>
          <w:rtl w:val="0"/>
        </w:rPr>
        <w:t xml:space="preserve">’s proposing wireless projects to confirm these capabilities.</w:t>
      </w:r>
    </w:p>
    <w:p w:rsidR="00000000" w:rsidDel="00000000" w:rsidP="00000000" w:rsidRDefault="00000000" w:rsidRPr="00000000" w14:paraId="00000006">
      <w:pPr>
        <w:ind w:right="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right="270"/>
        <w:jc w:val="both"/>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color w:val="000000"/>
          <w:rtl w:val="0"/>
        </w:rPr>
        <w:t xml:space="preserve">Wireless </w:t>
      </w:r>
      <w:r w:rsidDel="00000000" w:rsidR="00000000" w:rsidRPr="00000000">
        <w:rPr>
          <w:rFonts w:ascii="Times New Roman" w:cs="Times New Roman" w:eastAsia="Times New Roman" w:hAnsi="Times New Roman"/>
          <w:rtl w:val="0"/>
        </w:rPr>
        <w:t xml:space="preserve">Applicant’s</w:t>
      </w:r>
      <w:r w:rsidDel="00000000" w:rsidR="00000000" w:rsidRPr="00000000">
        <w:rPr>
          <w:rFonts w:ascii="Times New Roman" w:cs="Times New Roman" w:eastAsia="Times New Roman" w:hAnsi="Times New Roman"/>
          <w:color w:val="000000"/>
          <w:rtl w:val="0"/>
        </w:rPr>
        <w:t xml:space="preserve"> must include the following information. Attach the requested information to </w:t>
      </w:r>
      <w:r w:rsidDel="00000000" w:rsidR="00000000" w:rsidRPr="00000000">
        <w:rPr>
          <w:rFonts w:ascii="Times New Roman" w:cs="Times New Roman" w:eastAsia="Times New Roman" w:hAnsi="Times New Roman"/>
          <w:rtl w:val="0"/>
        </w:rPr>
        <w:t xml:space="preserve">a signed copy of this Worksheet and upload as a single PDF file to the Iowa Grants System consistent with the Instructions set forth in NOFA #007 section 2.2.6.9. </w:t>
      </w:r>
      <w:r w:rsidDel="00000000" w:rsidR="00000000" w:rsidRPr="00000000">
        <w:rPr>
          <w:rFonts w:ascii="Times New Roman" w:cs="Times New Roman" w:eastAsia="Times New Roman" w:hAnsi="Times New Roman"/>
          <w:b w:val="1"/>
          <w:color w:val="ff0000"/>
          <w:rtl w:val="0"/>
        </w:rPr>
        <w:t xml:space="preserve">NOTE: Applicants proposing wireline Projects are </w:t>
      </w:r>
      <w:r w:rsidDel="00000000" w:rsidR="00000000" w:rsidRPr="00000000">
        <w:rPr>
          <w:rFonts w:ascii="Times New Roman" w:cs="Times New Roman" w:eastAsia="Times New Roman" w:hAnsi="Times New Roman"/>
          <w:b w:val="1"/>
          <w:color w:val="ff0000"/>
          <w:u w:val="single"/>
          <w:rtl w:val="0"/>
        </w:rPr>
        <w:t xml:space="preserve">NOT</w:t>
      </w:r>
      <w:r w:rsidDel="00000000" w:rsidR="00000000" w:rsidRPr="00000000">
        <w:rPr>
          <w:rFonts w:ascii="Times New Roman" w:cs="Times New Roman" w:eastAsia="Times New Roman" w:hAnsi="Times New Roman"/>
          <w:b w:val="1"/>
          <w:color w:val="ff0000"/>
          <w:rtl w:val="0"/>
        </w:rPr>
        <w:t xml:space="preserve"> required to complete this Exhibit. </w:t>
      </w:r>
    </w:p>
    <w:p w:rsidR="00000000" w:rsidDel="00000000" w:rsidP="00000000" w:rsidRDefault="00000000" w:rsidRPr="00000000" w14:paraId="00000008">
      <w:pPr>
        <w:ind w:right="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Select the Technology for Last Mile Deployment;</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Identify the Model of antennas (tower and users) - point to point or point to multi-point</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range and capacity of the antennas? (miles and bandwidth)</w:t>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power levels used? (decimal loss)</w:t>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antenna heights used to facilitate services to subscribers?</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Specify the coverage calculation method used </w:t>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Tower Radius (specify units for height and distance)</w:t>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Propagation Map (The tower locations need to be labeled consistent with 4.1)</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Combination of materials that demonstrate project’s propagation area</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Identify Tower Antenna Configurations and Capacities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Omni (User count at facilitated speed specified in application and distance away from the tower)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Directional Sector (User count at facilitated speed specified in application and distance away from the tower)</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Stacking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Ability in Frequency Range (functional increase percentage per sector)</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Map of Tower Locations</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Specify the locations of the towers on a map with identifier</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Tower Data Set (excel chart)</w:t>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Tower Identifier? </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Location as latitude and longitude</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Tower Type</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Erected for Project</w:t>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Leased for Project</w:t>
        <w:tab/>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Tower Height</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Sector Count</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Number of Stacked Frequencies used</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Potential service feeds based on blocks covered</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Backhaul Map</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Specify connections among tower and to drain locations (latitude and longitude)</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Indicate backhaul direction</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 lines for wireless, use routes for fiber</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Backhaul Data Per Tower </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Max backhaul capacity required based on homes and businesses served</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Backhaul aggregations </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Backhaul destinations</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Backhaul type</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Backhaul Capacity</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Oversubscription Rate</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Drain Data</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Indicate drain </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Indicate drain oversubscription value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Locational Contingencies</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Describe your approach to resolving issues such as:</w:t>
      </w:r>
    </w:p>
    <w:p w:rsidR="00000000" w:rsidDel="00000000" w:rsidP="00000000" w:rsidRDefault="00000000" w:rsidRPr="00000000" w14:paraId="0000003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Selected build location unavailable</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Tower site intended for lease has no capacity </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2340" w:right="27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Geographic disparity during detailed design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27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numPr>
          <w:ilvl w:val="0"/>
          <w:numId w:val="1"/>
        </w:numPr>
        <w:spacing w:after="120" w:line="240" w:lineRule="auto"/>
        <w:ind w:left="720" w:right="27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Certification of Compliance.</w:t>
      </w:r>
      <w:r w:rsidDel="00000000" w:rsidR="00000000" w:rsidRPr="00000000">
        <w:rPr>
          <w:rFonts w:ascii="Times New Roman" w:cs="Times New Roman" w:eastAsia="Times New Roman" w:hAnsi="Times New Roman"/>
          <w:rtl w:val="0"/>
        </w:rPr>
        <w:t xml:space="preserve"> I certify on behalf of the Applicant that I will comply with the terms, conditions, and requirements of Iowa Code section 8B.11, Iowa Admin. Code ch. 129—22, and this NOFA. </w:t>
      </w:r>
    </w:p>
    <w:p w:rsidR="00000000" w:rsidDel="00000000" w:rsidP="00000000" w:rsidRDefault="00000000" w:rsidRPr="00000000" w14:paraId="00000037">
      <w:pPr>
        <w:spacing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any criminal penalties authorized by Iowa Code section 720.2 that may result from any false statements of material fact made herein or any other remedies available at law, equity, or otherwise, an Applicant that is subsequently determined to have made a statement, representation, warranty, certification, or attestation in an Application, or any attachments or enclosures associated therewith, that is later proven untrue in any material respect shall be obligated to repay the Office the entire amount of any grant funds previously distributed by the Office to the Applicant.</w:t>
      </w:r>
    </w:p>
    <w:p w:rsidR="00000000" w:rsidDel="00000000" w:rsidP="00000000" w:rsidRDefault="00000000" w:rsidRPr="00000000" w14:paraId="00000038">
      <w:pPr>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3A">
      <w:pPr>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    </w:t>
        <w:tab/>
        <w:t xml:space="preserve">_________________________________                   </w:t>
      </w:r>
    </w:p>
    <w:p w:rsidR="00000000" w:rsidDel="00000000" w:rsidP="00000000" w:rsidRDefault="00000000" w:rsidRPr="00000000" w14:paraId="0000003C">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Representative’s Signature         </w:t>
        <w:tab/>
        <w:t xml:space="preserve">Date</w:t>
      </w:r>
    </w:p>
    <w:p w:rsidR="00000000" w:rsidDel="00000000" w:rsidP="00000000" w:rsidRDefault="00000000" w:rsidRPr="00000000" w14:paraId="0000003D">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w:t>
        <w:tab/>
        <w:t xml:space="preserve">_________________________________</w:t>
      </w:r>
    </w:p>
    <w:p w:rsidR="00000000" w:rsidDel="00000000" w:rsidP="00000000" w:rsidRDefault="00000000" w:rsidRPr="00000000" w14:paraId="0000003F">
      <w:pPr>
        <w:widowControl w:val="0"/>
        <w:spacing w:line="240" w:lineRule="auto"/>
        <w:ind w:left="900" w:right="2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(Printed)</w:t>
        <w:tab/>
        <w:tab/>
        <w:tab/>
        <w:tab/>
        <w:t xml:space="preserve">Title</w:t>
      </w:r>
    </w:p>
    <w:p w:rsidR="00000000" w:rsidDel="00000000" w:rsidP="00000000" w:rsidRDefault="00000000" w:rsidRPr="00000000" w14:paraId="00000040">
      <w:pPr>
        <w:widowControl w:val="0"/>
        <w:spacing w:line="240" w:lineRule="auto"/>
        <w:ind w:left="900" w:right="27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line="240" w:lineRule="auto"/>
        <w:ind w:left="900" w:right="27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r>
      <w:r w:rsidDel="00000000" w:rsidR="00000000" w:rsidRPr="00000000">
        <w:rPr>
          <w:rFonts w:ascii="Times New Roman" w:cs="Times New Roman" w:eastAsia="Times New Roman" w:hAnsi="Times New Roman"/>
          <w:rtl w:val="0"/>
        </w:rPr>
        <w:t xml:space="preserve">_________________________________</w:t>
      </w:r>
      <w:r w:rsidDel="00000000" w:rsidR="00000000" w:rsidRPr="00000000">
        <w:rPr>
          <w:rFonts w:ascii="Times New Roman" w:cs="Times New Roman" w:eastAsia="Times New Roman" w:hAnsi="Times New Roman"/>
          <w:b w:val="1"/>
          <w:rtl w:val="0"/>
        </w:rPr>
        <w:t xml:space="preserve">     </w:t>
        <w:tab/>
        <w:t xml:space="preserve">             </w:t>
      </w:r>
    </w:p>
    <w:p w:rsidR="00000000" w:rsidDel="00000000" w:rsidP="00000000" w:rsidRDefault="00000000" w:rsidRPr="00000000" w14:paraId="00000042">
      <w:pPr>
        <w:widowControl w:val="0"/>
        <w:spacing w:line="240" w:lineRule="auto"/>
        <w:ind w:left="900" w:right="27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Entity                                                 </w:t>
        <w:tab/>
        <w:tab/>
        <w:t xml:space="preserve">NOFA Number                   </w:t>
      </w:r>
      <w:r w:rsidDel="00000000" w:rsidR="00000000" w:rsidRPr="00000000">
        <w:rPr>
          <w:rtl w:val="0"/>
        </w:rPr>
      </w:r>
    </w:p>
    <w:p w:rsidR="00000000" w:rsidDel="00000000" w:rsidP="00000000" w:rsidRDefault="00000000" w:rsidRPr="00000000" w14:paraId="00000043">
      <w:pPr>
        <w:spacing w:line="240" w:lineRule="auto"/>
        <w:ind w:right="27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spacing w:line="240" w:lineRule="auto"/>
        <w:ind w:right="27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spacing w:line="240" w:lineRule="auto"/>
        <w:ind w:right="270"/>
        <w:jc w:val="both"/>
        <w:rPr>
          <w:rFonts w:ascii="Times New Roman" w:cs="Times New Roman" w:eastAsia="Times New Roman" w:hAnsi="Times New Roman"/>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5"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8"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0"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2" name="image21.png"/>
              <a:graphic>
                <a:graphicData uri="http://schemas.openxmlformats.org/drawingml/2006/picture">
                  <pic:pic>
                    <pic:nvPicPr>
                      <pic:cNvPr id="0" name="image21.png"/>
                      <pic:cNvPicPr preferRelativeResize="0"/>
                    </pic:nvPicPr>
                    <pic:blipFill>
                      <a:blip r:embed="rId4"/>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4" name="image13.png"/>
              <a:graphic>
                <a:graphicData uri="http://schemas.openxmlformats.org/drawingml/2006/picture">
                  <pic:pic>
                    <pic:nvPicPr>
                      <pic:cNvPr id="0" name="image13.png"/>
                      <pic:cNvPicPr preferRelativeResize="0"/>
                    </pic:nvPicPr>
                    <pic:blipFill>
                      <a:blip r:embed="rId5"/>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3"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6"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5"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2"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1"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921500" cy="57168"/>
                      </a:xfrm>
                      <a:prstGeom prst="rect"/>
                      <a:ln/>
                    </pic:spPr>
                  </pic:pic>
                </a:graphicData>
              </a:graphic>
            </wp:anchor>
          </w:drawing>
        </mc:Fallback>
      </mc:AlternateContent>
    </w:r>
  </w:p>
  <w:p w:rsidR="00000000" w:rsidDel="00000000" w:rsidP="00000000" w:rsidRDefault="00000000" w:rsidRPr="00000000" w14:paraId="0000004B">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515.218.1413                                                </w:t>
    </w:r>
    <w:hyperlink r:id="rId11">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4C">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1"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93" name="image22.png"/>
              <a:graphic>
                <a:graphicData uri="http://schemas.openxmlformats.org/drawingml/2006/picture">
                  <pic:pic>
                    <pic:nvPicPr>
                      <pic:cNvPr id="0" name="image22.png"/>
                      <pic:cNvPicPr preferRelativeResize="0"/>
                    </pic:nvPicPr>
                    <pic:blipFill>
                      <a:blip r:embed="rId2"/>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4"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5"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6"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7"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9"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80"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78"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921500" cy="57168"/>
                      </a:xfrm>
                      <a:prstGeom prst="rect"/>
                      <a:ln/>
                    </pic:spPr>
                  </pic:pic>
                </a:graphicData>
              </a:graphic>
            </wp:anchor>
          </w:drawing>
        </mc:Fallback>
      </mc:AlternateContent>
    </w:r>
  </w:p>
  <w:p w:rsidR="00000000" w:rsidDel="00000000" w:rsidP="00000000" w:rsidRDefault="00000000" w:rsidRPr="00000000" w14:paraId="0000004E">
    <w:pPr>
      <w:tabs>
        <w:tab w:val="right" w:pos="10800"/>
      </w:tabs>
      <w:spacing w:line="240" w:lineRule="auto"/>
      <w:ind w:left="-90" w:right="-720" w:firstLine="0"/>
      <w:jc w:val="both"/>
      <w:rPr>
        <w:sz w:val="16"/>
        <w:szCs w:val="16"/>
      </w:rPr>
    </w:pPr>
    <w:r w:rsidDel="00000000" w:rsidR="00000000" w:rsidRPr="00000000">
      <w:rPr>
        <w:smallCaps w:val="1"/>
        <w:color w:val="00325f"/>
        <w:sz w:val="18"/>
        <w:szCs w:val="18"/>
        <w:rtl w:val="0"/>
      </w:rPr>
      <w:t xml:space="preserve">200 East Grand Ave, Des Moines, Iowa 50309                              515.218.1413                                              </w:t>
    </w:r>
    <w:hyperlink r:id="rId11">
      <w:r w:rsidDel="00000000" w:rsidR="00000000" w:rsidRPr="00000000">
        <w:rPr>
          <w:smallCaps w:val="1"/>
          <w:color w:val="1155cc"/>
          <w:sz w:val="18"/>
          <w:szCs w:val="18"/>
          <w:u w:val="single"/>
          <w:rtl w:val="0"/>
        </w:rPr>
        <w:t xml:space="preserve">OCIOGRANTS@IOWA.GOV</w:t>
      </w:r>
    </w:hyperlink>
    <w:r w:rsidDel="00000000" w:rsidR="00000000" w:rsidRPr="00000000">
      <w:rPr>
        <w:rtl w:val="0"/>
      </w:rPr>
    </w:r>
  </w:p>
  <w:p w:rsidR="00000000" w:rsidDel="00000000" w:rsidP="00000000" w:rsidRDefault="00000000" w:rsidRPr="00000000" w14:paraId="0000004F">
    <w:pPr>
      <w:tabs>
        <w:tab w:val="right" w:pos="10800"/>
      </w:tabs>
      <w:spacing w:line="240" w:lineRule="auto"/>
      <w:ind w:right="-720"/>
      <w:jc w:val="center"/>
      <w:rPr>
        <w:smallCaps w:val="1"/>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96"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901700</wp:posOffset>
              </wp:positionV>
              <wp:extent cx="6921500" cy="57168"/>
              <wp:effectExtent b="0" l="0" r="0" t="0"/>
              <wp:wrapNone/>
              <wp:docPr id="8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901700</wp:posOffset>
              </wp:positionV>
              <wp:extent cx="6921500" cy="57168"/>
              <wp:effectExtent b="0" l="0" r="0" t="0"/>
              <wp:wrapNone/>
              <wp:docPr id="89"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6921500" cy="571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901700</wp:posOffset>
              </wp:positionV>
              <wp:extent cx="6921500" cy="57168"/>
              <wp:effectExtent b="0" l="0" r="0" t="0"/>
              <wp:wrapNone/>
              <wp:docPr id="8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901700</wp:posOffset>
              </wp:positionV>
              <wp:extent cx="6921500" cy="57168"/>
              <wp:effectExtent b="0" l="0" r="0" t="0"/>
              <wp:wrapNone/>
              <wp:docPr id="87" name="image16.png"/>
              <a:graphic>
                <a:graphicData uri="http://schemas.openxmlformats.org/drawingml/2006/picture">
                  <pic:pic>
                    <pic:nvPicPr>
                      <pic:cNvPr id="0" name="image16.png"/>
                      <pic:cNvPicPr preferRelativeResize="0"/>
                    </pic:nvPicPr>
                    <pic:blipFill>
                      <a:blip r:embed="rId3"/>
                      <a:srcRect/>
                      <a:stretch>
                        <a:fillRect/>
                      </a:stretch>
                    </pic:blipFill>
                    <pic:spPr>
                      <a:xfrm>
                        <a:off x="0" y="0"/>
                        <a:ext cx="6921500" cy="57168"/>
                      </a:xfrm>
                      <a:prstGeom prst="rect"/>
                      <a:ln/>
                    </pic:spPr>
                  </pic:pic>
                </a:graphicData>
              </a:graphic>
            </wp:anchor>
          </w:drawing>
        </mc:Fallback>
      </mc:AlternateContent>
    </w:r>
  </w:p>
  <w:p w:rsidR="00000000" w:rsidDel="00000000" w:rsidP="00000000" w:rsidRDefault="00000000" w:rsidRPr="00000000" w14:paraId="00000047">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Matt Behrens, Interim Director &amp;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21500" cy="57168"/>
              <wp:effectExtent b="0" l="0" r="0" t="0"/>
              <wp:wrapNone/>
              <wp:docPr id="9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21500" cy="57168"/>
              <wp:effectExtent b="0" l="0" r="0" t="0"/>
              <wp:wrapNone/>
              <wp:docPr id="94" name="image23.png"/>
              <a:graphic>
                <a:graphicData uri="http://schemas.openxmlformats.org/drawingml/2006/picture">
                  <pic:pic>
                    <pic:nvPicPr>
                      <pic:cNvPr id="0" name="image23.png"/>
                      <pic:cNvPicPr preferRelativeResize="0"/>
                    </pic:nvPicPr>
                    <pic:blipFill>
                      <a:blip r:embed="rId4"/>
                      <a:srcRect/>
                      <a:stretch>
                        <a:fillRect/>
                      </a:stretch>
                    </pic:blipFill>
                    <pic:spPr>
                      <a:xfrm>
                        <a:off x="0" y="0"/>
                        <a:ext cx="6921500" cy="57168"/>
                      </a:xfrm>
                      <a:prstGeom prst="rect"/>
                      <a:ln/>
                    </pic:spPr>
                  </pic:pic>
                </a:graphicData>
              </a:graphic>
            </wp:anchor>
          </w:drawing>
        </mc:Fallback>
      </mc:AlternateContent>
    </w:r>
  </w:p>
  <w:p w:rsidR="00000000" w:rsidDel="00000000" w:rsidP="00000000" w:rsidRDefault="00000000" w:rsidRPr="00000000" w14:paraId="00000048">
    <w:pPr>
      <w:tabs>
        <w:tab w:val="right" w:pos="10800"/>
      </w:tabs>
      <w:spacing w:line="240" w:lineRule="auto"/>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tabs>
        <w:tab w:val="right" w:pos="10800"/>
      </w:tabs>
      <w:spacing w:line="240" w:lineRule="auto"/>
      <w:ind w:right="-1260"/>
      <w:rPr>
        <w:rFonts w:ascii="Balthazar" w:cs="Balthazar" w:eastAsia="Balthazar" w:hAnsi="Balthazar"/>
        <w:color w:val="00325f"/>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333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11724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4.png"/><Relationship Id="rId2" Type="http://schemas.openxmlformats.org/officeDocument/2006/relationships/image" Target="media/image17.png"/><Relationship Id="rId3" Type="http://schemas.openxmlformats.org/officeDocument/2006/relationships/image" Target="media/image19.png"/><Relationship Id="rId4" Type="http://schemas.openxmlformats.org/officeDocument/2006/relationships/image" Target="media/image21.png"/><Relationship Id="rId11" Type="http://schemas.openxmlformats.org/officeDocument/2006/relationships/hyperlink" Target="mailto:OCIOGRANTS@IOWA.GOV" TargetMode="External"/><Relationship Id="rId10" Type="http://schemas.openxmlformats.org/officeDocument/2006/relationships/image" Target="media/image10.png"/><Relationship Id="rId9" Type="http://schemas.openxmlformats.org/officeDocument/2006/relationships/image" Target="media/image11.png"/><Relationship Id="rId5" Type="http://schemas.openxmlformats.org/officeDocument/2006/relationships/image" Target="media/image13.png"/><Relationship Id="rId6" Type="http://schemas.openxmlformats.org/officeDocument/2006/relationships/image" Target="media/image12.png"/><Relationship Id="rId7" Type="http://schemas.openxmlformats.org/officeDocument/2006/relationships/image" Target="media/image15.png"/><Relationship Id="rId8"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22.png"/><Relationship Id="rId3" Type="http://schemas.openxmlformats.org/officeDocument/2006/relationships/image" Target="media/image3.png"/><Relationship Id="rId4" Type="http://schemas.openxmlformats.org/officeDocument/2006/relationships/image" Target="media/image4.png"/><Relationship Id="rId11" Type="http://schemas.openxmlformats.org/officeDocument/2006/relationships/hyperlink" Target="mailto:OCIOGRANTS@IOWA.GOV" TargetMode="External"/><Relationship Id="rId10" Type="http://schemas.openxmlformats.org/officeDocument/2006/relationships/image" Target="media/image7.png"/><Relationship Id="rId9" Type="http://schemas.openxmlformats.org/officeDocument/2006/relationships/image" Target="media/image9.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8.png"/><Relationship Id="rId3" Type="http://schemas.openxmlformats.org/officeDocument/2006/relationships/image" Target="media/image16.png"/><Relationship Id="rId4"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wgU87giTbSweqSpfjBOnXb9p3w==">AMUW2mVSPaewqnhg5CMguh4cEQqC0Iddi7Vi2Ob9Af1x8ZgGdtf2NnerutZQGR5nckR7iwWd1vJKn1NpW4LmhBWYOSeLHSgH7dsqix1EZR5b0hgZusZm4h4cztv3/UVVx4Ui7GlQOu9m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2021-09-30T19:06:00Z</dcterms:created>
</cp:coreProperties>
</file>