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right="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Exhibit F - NOFA #002</w:t>
      </w:r>
    </w:p>
    <w:p w:rsidR="00000000" w:rsidDel="00000000" w:rsidP="00000000" w:rsidRDefault="00000000" w:rsidRPr="00000000" w14:paraId="00000002">
      <w:pPr>
        <w:spacing w:line="240" w:lineRule="auto"/>
        <w:ind w:right="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Certification Letter</w:t>
      </w:r>
    </w:p>
    <w:p w:rsidR="00000000" w:rsidDel="00000000" w:rsidP="00000000" w:rsidRDefault="00000000" w:rsidRPr="00000000" w14:paraId="00000003">
      <w:pPr>
        <w:spacing w:line="240" w:lineRule="auto"/>
        <w:ind w:right="0"/>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color w:val="ff0000"/>
          <w:sz w:val="18"/>
          <w:szCs w:val="18"/>
          <w:rtl w:val="0"/>
        </w:rPr>
        <w:t xml:space="preserve">Alterations to this document are prohibited</w:t>
      </w:r>
    </w:p>
    <w:p w:rsidR="00000000" w:rsidDel="00000000" w:rsidP="00000000" w:rsidRDefault="00000000" w:rsidRPr="00000000" w14:paraId="00000004">
      <w:pPr>
        <w:spacing w:line="240" w:lineRule="auto"/>
        <w:ind w:right="0"/>
        <w:jc w:val="center"/>
        <w:rPr>
          <w:rFonts w:ascii="Times New Roman" w:cs="Times New Roman" w:eastAsia="Times New Roman" w:hAnsi="Times New Roman"/>
          <w:b w:val="1"/>
          <w:color w:val="ff0000"/>
          <w:sz w:val="18"/>
          <w:szCs w:val="18"/>
        </w:rPr>
      </w:pPr>
      <w:r w:rsidDel="00000000" w:rsidR="00000000" w:rsidRPr="00000000">
        <w:rPr>
          <w:rtl w:val="0"/>
        </w:rPr>
      </w:r>
    </w:p>
    <w:p w:rsidR="00000000" w:rsidDel="00000000" w:rsidP="00000000" w:rsidRDefault="00000000" w:rsidRPr="00000000" w14:paraId="00000005">
      <w:pPr>
        <w:spacing w:line="240" w:lineRule="auto"/>
        <w:ind w:right="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06">
      <w:pPr>
        <w:spacing w:line="240" w:lineRule="auto"/>
        <w:ind w:right="0"/>
        <w:jc w:val="both"/>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Date:</w:t>
      </w:r>
      <w:r w:rsidDel="00000000" w:rsidR="00000000" w:rsidRPr="00000000">
        <w:rPr>
          <w:rFonts w:ascii="Times New Roman" w:cs="Times New Roman" w:eastAsia="Times New Roman" w:hAnsi="Times New Roman"/>
          <w:sz w:val="20"/>
          <w:szCs w:val="20"/>
          <w:highlight w:val="yellow"/>
          <w:rtl w:val="0"/>
        </w:rPr>
        <w:t xml:space="preserve">___________________</w:t>
      </w:r>
    </w:p>
    <w:p w:rsidR="00000000" w:rsidDel="00000000" w:rsidP="00000000" w:rsidRDefault="00000000" w:rsidRPr="00000000" w14:paraId="00000007">
      <w:pPr>
        <w:spacing w:line="240" w:lineRule="auto"/>
        <w:ind w:right="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8">
      <w:pPr>
        <w:spacing w:line="240" w:lineRule="auto"/>
        <w:ind w:right="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Matthew Behrens</w:t>
      </w:r>
    </w:p>
    <w:p w:rsidR="00000000" w:rsidDel="00000000" w:rsidP="00000000" w:rsidRDefault="00000000" w:rsidRPr="00000000" w14:paraId="00000009">
      <w:pPr>
        <w:spacing w:line="240" w:lineRule="auto"/>
        <w:ind w:right="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Iowa Office of the Chief Information Officer</w:t>
      </w:r>
    </w:p>
    <w:p w:rsidR="00000000" w:rsidDel="00000000" w:rsidP="00000000" w:rsidRDefault="00000000" w:rsidRPr="00000000" w14:paraId="0000000A">
      <w:pPr>
        <w:spacing w:line="240" w:lineRule="auto"/>
        <w:ind w:right="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Hoover State Office Building </w:t>
      </w:r>
    </w:p>
    <w:p w:rsidR="00000000" w:rsidDel="00000000" w:rsidP="00000000" w:rsidRDefault="00000000" w:rsidRPr="00000000" w14:paraId="0000000B">
      <w:pPr>
        <w:spacing w:line="240" w:lineRule="auto"/>
        <w:ind w:right="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 Level, 1305 E Walnut St.</w:t>
      </w:r>
    </w:p>
    <w:p w:rsidR="00000000" w:rsidDel="00000000" w:rsidP="00000000" w:rsidRDefault="00000000" w:rsidRPr="00000000" w14:paraId="0000000C">
      <w:pPr>
        <w:spacing w:line="240" w:lineRule="auto"/>
        <w:ind w:right="0"/>
        <w:rPr>
          <w:rFonts w:ascii="Roboto" w:cs="Roboto" w:eastAsia="Roboto" w:hAnsi="Roboto"/>
          <w:color w:val="222222"/>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Des Moines, IA 50319</w:t>
      </w:r>
      <w:r w:rsidDel="00000000" w:rsidR="00000000" w:rsidRPr="00000000">
        <w:rPr>
          <w:rtl w:val="0"/>
        </w:rPr>
      </w:r>
    </w:p>
    <w:p w:rsidR="00000000" w:rsidDel="00000000" w:rsidP="00000000" w:rsidRDefault="00000000" w:rsidRPr="00000000" w14:paraId="0000000D">
      <w:pPr>
        <w:spacing w:line="240" w:lineRule="auto"/>
        <w:ind w:right="0"/>
        <w:rPr>
          <w:rFonts w:ascii="Roboto" w:cs="Roboto" w:eastAsia="Roboto" w:hAnsi="Roboto"/>
          <w:color w:val="222222"/>
          <w:sz w:val="20"/>
          <w:szCs w:val="20"/>
          <w:highlight w:val="white"/>
        </w:rPr>
      </w:pPr>
      <w:r w:rsidDel="00000000" w:rsidR="00000000" w:rsidRPr="00000000">
        <w:rPr>
          <w:rtl w:val="0"/>
        </w:rPr>
      </w:r>
    </w:p>
    <w:p w:rsidR="00000000" w:rsidDel="00000000" w:rsidP="00000000" w:rsidRDefault="00000000" w:rsidRPr="00000000" w14:paraId="0000000E">
      <w:pPr>
        <w:spacing w:line="240" w:lineRule="auto"/>
        <w:ind w:right="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 NOFA Number 002</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0"/>
          <w:szCs w:val="20"/>
          <w:rtl w:val="0"/>
        </w:rPr>
        <w:t xml:space="preserve">Application CERTIFICATIONS/ACKNOWLEDGEMENTS</w:t>
      </w:r>
    </w:p>
    <w:p w:rsidR="00000000" w:rsidDel="00000000" w:rsidP="00000000" w:rsidRDefault="00000000" w:rsidRPr="00000000" w14:paraId="0000000F">
      <w:pPr>
        <w:spacing w:line="240" w:lineRule="auto"/>
        <w:ind w:right="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0">
      <w:pPr>
        <w:spacing w:line="240" w:lineRule="auto"/>
        <w:ind w:right="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Dear Mr. Behrens:</w:t>
      </w:r>
    </w:p>
    <w:p w:rsidR="00000000" w:rsidDel="00000000" w:rsidP="00000000" w:rsidRDefault="00000000" w:rsidRPr="00000000" w14:paraId="00000011">
      <w:pPr>
        <w:spacing w:line="240" w:lineRule="auto"/>
        <w:ind w:right="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2">
      <w:pPr>
        <w:spacing w:after="120" w:line="240" w:lineRule="auto"/>
        <w:ind w:right="0"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By affixing my signature below, I, a representative of Applicant expressly authorized to make the following certifications on behalf of Applicant, and under penalty of perjury as authorized by Iowa Code section 622.1 and pursuant to the laws of the state of Iowa, certify the following with respect to the Application submitted on behalf of </w:t>
      </w:r>
      <w:r w:rsidDel="00000000" w:rsidR="00000000" w:rsidRPr="00000000">
        <w:rPr>
          <w:rFonts w:ascii="Times New Roman" w:cs="Times New Roman" w:eastAsia="Times New Roman" w:hAnsi="Times New Roman"/>
          <w:sz w:val="20"/>
          <w:szCs w:val="20"/>
          <w:highlight w:val="yellow"/>
          <w:rtl w:val="0"/>
        </w:rPr>
        <w:t xml:space="preserve">_______________________________</w:t>
      </w:r>
      <w:r w:rsidDel="00000000" w:rsidR="00000000" w:rsidRPr="00000000">
        <w:rPr>
          <w:rFonts w:ascii="Times New Roman" w:cs="Times New Roman" w:eastAsia="Times New Roman" w:hAnsi="Times New Roman"/>
          <w:sz w:val="20"/>
          <w:szCs w:val="20"/>
          <w:rtl w:val="0"/>
        </w:rPr>
        <w:t xml:space="preserve"> (Applicant) in response to the NOFA:</w:t>
      </w:r>
    </w:p>
    <w:p w:rsidR="00000000" w:rsidDel="00000000" w:rsidP="00000000" w:rsidRDefault="00000000" w:rsidRPr="00000000" w14:paraId="00000013">
      <w:pPr>
        <w:numPr>
          <w:ilvl w:val="0"/>
          <w:numId w:val="1"/>
        </w:numPr>
        <w:spacing w:after="120" w:line="240" w:lineRule="auto"/>
        <w:ind w:left="720" w:right="0" w:hanging="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Certification of Truth and Accuracy. </w:t>
      </w:r>
      <w:r w:rsidDel="00000000" w:rsidR="00000000" w:rsidRPr="00000000">
        <w:rPr>
          <w:rFonts w:ascii="Times New Roman" w:cs="Times New Roman" w:eastAsia="Times New Roman" w:hAnsi="Times New Roman"/>
          <w:sz w:val="20"/>
          <w:szCs w:val="20"/>
          <w:rtl w:val="0"/>
        </w:rPr>
        <w:t xml:space="preserve">I certify the following on behalf of Applicant:</w:t>
      </w:r>
      <w:r w:rsidDel="00000000" w:rsidR="00000000" w:rsidRPr="00000000">
        <w:rPr>
          <w:rtl w:val="0"/>
        </w:rPr>
      </w:r>
    </w:p>
    <w:p w:rsidR="00000000" w:rsidDel="00000000" w:rsidP="00000000" w:rsidRDefault="00000000" w:rsidRPr="00000000" w14:paraId="00000014">
      <w:pPr>
        <w:numPr>
          <w:ilvl w:val="1"/>
          <w:numId w:val="1"/>
        </w:numPr>
        <w:spacing w:after="120" w:line="240" w:lineRule="auto"/>
        <w:ind w:left="144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Any statements, representations, warranties, certifications, or attestations made in the Application, including any attachments or enclosures associated therewith, are true and accurate.</w:t>
      </w:r>
    </w:p>
    <w:p w:rsidR="00000000" w:rsidDel="00000000" w:rsidP="00000000" w:rsidRDefault="00000000" w:rsidRPr="00000000" w14:paraId="00000015">
      <w:pPr>
        <w:numPr>
          <w:ilvl w:val="1"/>
          <w:numId w:val="1"/>
        </w:numPr>
        <w:spacing w:after="120" w:line="240" w:lineRule="auto"/>
        <w:ind w:left="144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Applicant has not knowingly made any false statements or representations in its Application, including any attachments or enclosures associated therewith.</w:t>
      </w:r>
    </w:p>
    <w:p w:rsidR="00000000" w:rsidDel="00000000" w:rsidP="00000000" w:rsidRDefault="00000000" w:rsidRPr="00000000" w14:paraId="00000016">
      <w:pPr>
        <w:numPr>
          <w:ilvl w:val="0"/>
          <w:numId w:val="1"/>
        </w:numPr>
        <w:spacing w:after="120" w:line="240" w:lineRule="auto"/>
        <w:ind w:left="720" w:right="0" w:hanging="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Certification of Independence. </w:t>
      </w:r>
      <w:r w:rsidDel="00000000" w:rsidR="00000000" w:rsidRPr="00000000">
        <w:rPr>
          <w:rFonts w:ascii="Times New Roman" w:cs="Times New Roman" w:eastAsia="Times New Roman" w:hAnsi="Times New Roman"/>
          <w:sz w:val="20"/>
          <w:szCs w:val="20"/>
          <w:rtl w:val="0"/>
        </w:rPr>
        <w:t xml:space="preserve">I certify the following on behalf of Applicant:</w:t>
      </w:r>
      <w:r w:rsidDel="00000000" w:rsidR="00000000" w:rsidRPr="00000000">
        <w:rPr>
          <w:rtl w:val="0"/>
        </w:rPr>
      </w:r>
    </w:p>
    <w:p w:rsidR="00000000" w:rsidDel="00000000" w:rsidP="00000000" w:rsidRDefault="00000000" w:rsidRPr="00000000" w14:paraId="00000017">
      <w:pPr>
        <w:numPr>
          <w:ilvl w:val="1"/>
          <w:numId w:val="1"/>
        </w:numPr>
        <w:spacing w:after="120" w:line="240" w:lineRule="auto"/>
        <w:ind w:left="135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Except as otherwise permitted by the NOFA, the Application has been developed independently, without consultation, communication, or agreement with any employee, agent, independent contractor, consultant, or other third parties acting on behalf of the Office or with any person serving as a member of any review or evaluation committee.</w:t>
      </w:r>
    </w:p>
    <w:p w:rsidR="00000000" w:rsidDel="00000000" w:rsidP="00000000" w:rsidRDefault="00000000" w:rsidRPr="00000000" w14:paraId="00000018">
      <w:pPr>
        <w:numPr>
          <w:ilvl w:val="1"/>
          <w:numId w:val="1"/>
        </w:numPr>
        <w:spacing w:after="120" w:line="240" w:lineRule="auto"/>
        <w:ind w:left="135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Application has been developed independently, without consultation, communication or agreement with any other Applicant or parties for the purpose of restricting competition.</w:t>
      </w:r>
    </w:p>
    <w:p w:rsidR="00000000" w:rsidDel="00000000" w:rsidP="00000000" w:rsidRDefault="00000000" w:rsidRPr="00000000" w14:paraId="00000019">
      <w:pPr>
        <w:numPr>
          <w:ilvl w:val="1"/>
          <w:numId w:val="1"/>
        </w:numPr>
        <w:spacing w:after="120" w:line="240" w:lineRule="auto"/>
        <w:ind w:left="135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 attempt has been made or will be made by Applicant</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to induce any other Applicant to submit or not to submit an Application for the purpose of restricting competition.</w:t>
      </w:r>
    </w:p>
    <w:p w:rsidR="00000000" w:rsidDel="00000000" w:rsidP="00000000" w:rsidRDefault="00000000" w:rsidRPr="00000000" w14:paraId="0000001A">
      <w:pPr>
        <w:numPr>
          <w:ilvl w:val="1"/>
          <w:numId w:val="1"/>
        </w:numPr>
        <w:spacing w:after="120" w:line="240" w:lineRule="auto"/>
        <w:ind w:left="135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 relationship exists or will exist during the contract period between Applicant and the Office or any other State agency that interferes with fair competition or that constitutes a conflict of interest, the appearance of a conflict of interest, or that violates Iowa Code chapter 68B.</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Certification Regarding Suspension/Debarment.</w:t>
      </w:r>
      <w:r w:rsidDel="00000000" w:rsidR="00000000" w:rsidRPr="00000000">
        <w:rPr>
          <w:rFonts w:ascii="Times New Roman" w:cs="Times New Roman" w:eastAsia="Times New Roman" w:hAnsi="Times New Roman"/>
          <w:sz w:val="20"/>
          <w:szCs w:val="20"/>
          <w:rtl w:val="0"/>
        </w:rPr>
        <w:t xml:space="preserve"> I certify that, to the best of my knowledge, neither Applicant</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any of its principals, nor any of its officers:</w:t>
      </w:r>
      <w:r w:rsidDel="00000000" w:rsidR="00000000" w:rsidRPr="00000000">
        <w:rPr>
          <w:rtl w:val="0"/>
        </w:rPr>
      </w:r>
    </w:p>
    <w:p w:rsidR="00000000" w:rsidDel="00000000" w:rsidP="00000000" w:rsidRDefault="00000000" w:rsidRPr="00000000" w14:paraId="0000001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35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Are presently or have been debarred, suspended, proposed for debarment, declared ineligible, or voluntarily excluded from covered transactions by a federal or state agency. </w:t>
      </w:r>
    </w:p>
    <w:p w:rsidR="00000000" w:rsidDel="00000000" w:rsidP="00000000" w:rsidRDefault="00000000" w:rsidRPr="00000000" w14:paraId="0000001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35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Have within a three (3) year period preceding this Application been convicted of or had a civil judgment rendered against them for the commission of fraud; a criminal offense in connection with obtaining, attempting to obtain, or performing a public (federal, state, or local) transaction or contract in any way related to a public transaction; violation of antitrust statutes; or the commission of embezzlement, theft, forgery, falsification or destruction of records, making false statements, or receiving stolen property.</w:t>
      </w:r>
    </w:p>
    <w:p w:rsidR="00000000" w:rsidDel="00000000" w:rsidP="00000000" w:rsidRDefault="00000000" w:rsidRPr="00000000" w14:paraId="0000001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35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Are presently indicted for or criminally or civilly charged by a government entity (federal, state, or local) with the commission of any of the offenses enumerated in paragraph 3.2 of this Section.</w:t>
      </w:r>
    </w:p>
    <w:p w:rsidR="00000000" w:rsidDel="00000000" w:rsidP="00000000" w:rsidRDefault="00000000" w:rsidRPr="00000000" w14:paraId="0000001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35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Have within a three (3) year period preceding this Application had one or more public transactions (federal, state, or local) terminated for cause.</w:t>
      </w:r>
    </w:p>
    <w:p w:rsidR="00000000" w:rsidDel="00000000" w:rsidP="00000000" w:rsidRDefault="00000000" w:rsidRPr="00000000" w14:paraId="0000002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35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Have had any damages or penalties assessed against or dispute resolution settlements entered into under any existing or past contracts for goods and/or services similar to those sought pursuant to the NOFA.</w:t>
      </w:r>
    </w:p>
    <w:p w:rsidR="00000000" w:rsidDel="00000000" w:rsidP="00000000" w:rsidRDefault="00000000" w:rsidRPr="00000000" w14:paraId="0000002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35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Have received a Notice of Default, Notice of Non-Compliance, or otherwise been found in non-compliance with the requirements of Iowa Code section 8B.11, Iowa Administrative Code chapter 129</w:t>
      </w:r>
      <w:r w:rsidDel="00000000" w:rsidR="00000000" w:rsidRPr="00000000">
        <w:rPr>
          <w:rFonts w:ascii="Times New Roman" w:cs="Times New Roman" w:eastAsia="Times New Roman" w:hAnsi="Times New Roman"/>
          <w:sz w:val="20"/>
          <w:szCs w:val="20"/>
          <w:rtl w:val="0"/>
        </w:rPr>
        <w:t xml:space="preserve">—22</w:t>
      </w:r>
      <w:r w:rsidDel="00000000" w:rsidR="00000000" w:rsidRPr="00000000">
        <w:rPr>
          <w:rFonts w:ascii="Times New Roman" w:cs="Times New Roman" w:eastAsia="Times New Roman" w:hAnsi="Times New Roman"/>
          <w:sz w:val="20"/>
          <w:szCs w:val="20"/>
          <w:rtl w:val="0"/>
        </w:rPr>
        <w:t xml:space="preserve">, or a grant agreement entered into by the Office and Applicant in connection with another award issued by the Office under this Broadband Grant’s Program.</w:t>
      </w:r>
      <w:r w:rsidDel="00000000" w:rsidR="00000000" w:rsidRPr="00000000">
        <w:rPr>
          <w:rtl w:val="0"/>
        </w:rPr>
      </w:r>
    </w:p>
    <w:p w:rsidR="00000000" w:rsidDel="00000000" w:rsidP="00000000" w:rsidRDefault="00000000" w:rsidRPr="00000000" w14:paraId="0000002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35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Are presently involved in any litigation or threatened litigation, administrative or regulatory proceedings, or similar matters.</w:t>
      </w:r>
    </w:p>
    <w:p w:rsidR="00000000" w:rsidDel="00000000" w:rsidP="00000000" w:rsidRDefault="00000000" w:rsidRPr="00000000" w14:paraId="0000002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35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Are the subject of any past or current litigation, findings in any past litigation, or findings of noncompliance under federal or state law that may impact in any way their ability to fulfill the requirements of or services sought pursuant to the NOFA.</w:t>
      </w:r>
    </w:p>
    <w:p w:rsidR="00000000" w:rsidDel="00000000" w:rsidP="00000000" w:rsidRDefault="00000000" w:rsidRPr="00000000" w14:paraId="00000024">
      <w:pPr>
        <w:numPr>
          <w:ilvl w:val="0"/>
          <w:numId w:val="1"/>
        </w:numPr>
        <w:spacing w:after="120" w:line="240" w:lineRule="auto"/>
        <w:ind w:left="720" w:hanging="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Certification of Financial Condition. </w:t>
      </w:r>
      <w:r w:rsidDel="00000000" w:rsidR="00000000" w:rsidRPr="00000000">
        <w:rPr>
          <w:rFonts w:ascii="Times New Roman" w:cs="Times New Roman" w:eastAsia="Times New Roman" w:hAnsi="Times New Roman"/>
          <w:sz w:val="20"/>
          <w:szCs w:val="20"/>
          <w:rtl w:val="0"/>
        </w:rPr>
        <w:t xml:space="preserve">I certify that, to the best of my knowledge, Applicant:</w:t>
      </w:r>
    </w:p>
    <w:p w:rsidR="00000000" w:rsidDel="00000000" w:rsidP="00000000" w:rsidRDefault="00000000" w:rsidRPr="00000000" w14:paraId="00000025">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Is in sound financial condition and, if applicable, has received an unqualified audit opinion for the latest audit of its financial statements. </w:t>
      </w:r>
    </w:p>
    <w:p w:rsidR="00000000" w:rsidDel="00000000" w:rsidP="00000000" w:rsidRDefault="00000000" w:rsidRPr="00000000" w14:paraId="00000026">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Has no outstanding liabilities, including tax and judgment liens, to the Internal Revenue Service, Iowa Department of Revenue, or any other government entity.</w:t>
      </w:r>
    </w:p>
    <w:p w:rsidR="00000000" w:rsidDel="00000000" w:rsidP="00000000" w:rsidRDefault="00000000" w:rsidRPr="00000000" w14:paraId="00000027">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Is current in all amounts due for payments of federal and state taxes.</w:t>
      </w:r>
    </w:p>
    <w:p w:rsidR="00000000" w:rsidDel="00000000" w:rsidP="00000000" w:rsidRDefault="00000000" w:rsidRPr="00000000" w14:paraId="00000028">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Has not, in the last three (3) years, undergone a sale or change of control of Vendor, including its business or substantially all of its assets. </w:t>
      </w:r>
    </w:p>
    <w:p w:rsidR="00000000" w:rsidDel="00000000" w:rsidP="00000000" w:rsidRDefault="00000000" w:rsidRPr="00000000" w14:paraId="00000029">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Is neither presently involved in, nor anticipates being involved in the near future, any case or other proceeding seeking or involving liquidation, reorganization, or other relief with respect to itself or its debts under any bankruptcy, insolvency, or other similar law now or hereafter in effect.</w:t>
      </w:r>
      <w:r w:rsidDel="00000000" w:rsidR="00000000" w:rsidRPr="00000000">
        <w:rPr>
          <w:rtl w:val="0"/>
        </w:rPr>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Broadband Grants Certifications.</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 certify the following on behalf of Applicant:</w:t>
      </w:r>
      <w:r w:rsidDel="00000000" w:rsidR="00000000" w:rsidRPr="00000000">
        <w:rPr>
          <w:rtl w:val="0"/>
        </w:rPr>
      </w:r>
    </w:p>
    <w:p w:rsidR="00000000" w:rsidDel="00000000" w:rsidP="00000000" w:rsidRDefault="00000000" w:rsidRPr="00000000" w14:paraId="0000002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35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Applicant is authorized to provide Broadband service in the Targeted Service Areas identified in the Application/forming the basis of the Project, and has or will obtain any necessary permits or licenses (federal, state, or local) required to do so.</w:t>
      </w:r>
    </w:p>
    <w:p w:rsidR="00000000" w:rsidDel="00000000" w:rsidP="00000000" w:rsidRDefault="00000000" w:rsidRPr="00000000" w14:paraId="0000002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35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Upon request by the Office, Applicant shall be available to provide further information to the Office related to its Broadband Infrastructure for which grant funds may be Awarded, or other additional information as may be reasonably requested by the Office.</w:t>
      </w:r>
    </w:p>
    <w:p w:rsidR="00000000" w:rsidDel="00000000" w:rsidP="00000000" w:rsidRDefault="00000000" w:rsidRPr="00000000" w14:paraId="0000002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35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Pursuant to Iowa Code section 8B.11(3), the Office is required to post the public aspects of Applications to a public internet site. Further, pursuant to Iowa Code section 8B.11(3) and Iowa Administrative Code rule 129—22.5(1), following the expiration of the deadline for the receipt of Applications, the Office is required to open a period for Public Comment, including a Validation Process, in accordance with Section 1.7.7.1 (Period for Public Comment, including Validation Process). Further, the Office is generally subject to the State’s public records law, Iowa Code chapter 22, and corresponding implementing rules.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0"/>
          <w:szCs w:val="20"/>
          <w:rtl w:val="0"/>
        </w:rPr>
        <w:t xml:space="preserve">To that end, except as otherwise identified in Form 22 (Exhibit H) and solely to the extent permitted by the NOFA, the Application, including any attachments or enclosures associated therewith, may be treated as public, non-confidential records, and subject to public disclosure, and Applicant waives any claims it may have against the Office, the State of Iowa, and any officers, employees, agents, independent contractors, or other personnel of either of the foregoing related to the confidential treatment of any information or materials submitted in connection with its Application.</w:t>
      </w:r>
    </w:p>
    <w:p w:rsidR="00000000" w:rsidDel="00000000" w:rsidP="00000000" w:rsidRDefault="00000000" w:rsidRPr="00000000" w14:paraId="0000002E">
      <w:pPr>
        <w:numPr>
          <w:ilvl w:val="0"/>
          <w:numId w:val="1"/>
        </w:numPr>
        <w:spacing w:after="120" w:line="240" w:lineRule="auto"/>
        <w:ind w:left="720" w:right="0" w:hanging="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Additional Acknowledgments. </w:t>
      </w:r>
      <w:r w:rsidDel="00000000" w:rsidR="00000000" w:rsidRPr="00000000">
        <w:rPr>
          <w:rFonts w:ascii="Times New Roman" w:cs="Times New Roman" w:eastAsia="Times New Roman" w:hAnsi="Times New Roman"/>
          <w:sz w:val="20"/>
          <w:szCs w:val="20"/>
          <w:rtl w:val="0"/>
        </w:rPr>
        <w:t xml:space="preserve">I acknowledge the following on behalf of Applicant:</w:t>
      </w:r>
      <w:r w:rsidDel="00000000" w:rsidR="00000000" w:rsidRPr="00000000">
        <w:rPr>
          <w:rtl w:val="0"/>
        </w:rPr>
      </w:r>
    </w:p>
    <w:p w:rsidR="00000000" w:rsidDel="00000000" w:rsidP="00000000" w:rsidRDefault="00000000" w:rsidRPr="00000000" w14:paraId="0000002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35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Office may withdraw the NOFA and/or any Award made pursuant thereto at any time prior to the execution of a Grant Agreement. </w:t>
      </w:r>
    </w:p>
    <w:p w:rsidR="00000000" w:rsidDel="00000000" w:rsidP="00000000" w:rsidRDefault="00000000" w:rsidRPr="00000000" w14:paraId="0000003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35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Following the issuance of Awards, the Office will post all final Notices of Intent to Award/decisions online at </w:t>
      </w:r>
      <w:hyperlink r:id="rId6">
        <w:r w:rsidDel="00000000" w:rsidR="00000000" w:rsidRPr="00000000">
          <w:rPr>
            <w:rFonts w:ascii="Times New Roman" w:cs="Times New Roman" w:eastAsia="Times New Roman" w:hAnsi="Times New Roman"/>
            <w:color w:val="1155cc"/>
            <w:sz w:val="20"/>
            <w:szCs w:val="20"/>
            <w:u w:val="single"/>
            <w:rtl w:val="0"/>
          </w:rPr>
          <w:t xml:space="preserve">Iowa Grants</w:t>
        </w:r>
      </w:hyperlink>
      <w:r w:rsidDel="00000000" w:rsidR="00000000" w:rsidRPr="00000000">
        <w:rPr>
          <w:rFonts w:ascii="Times New Roman" w:cs="Times New Roman" w:eastAsia="Times New Roman" w:hAnsi="Times New Roman"/>
          <w:sz w:val="20"/>
          <w:szCs w:val="20"/>
          <w:rtl w:val="0"/>
        </w:rPr>
        <w:t xml:space="preserve"> and </w:t>
      </w:r>
      <w:hyperlink r:id="rId7">
        <w:r w:rsidDel="00000000" w:rsidR="00000000" w:rsidRPr="00000000">
          <w:rPr>
            <w:rFonts w:ascii="Times New Roman" w:cs="Times New Roman" w:eastAsia="Times New Roman" w:hAnsi="Times New Roman"/>
            <w:color w:val="1155cc"/>
            <w:sz w:val="20"/>
            <w:szCs w:val="20"/>
            <w:u w:val="single"/>
            <w:rtl w:val="0"/>
          </w:rPr>
          <w:t xml:space="preserve">https://ocio.iowa.gov/broadband</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3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21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Unsuccessful Applicants are solely responsible for reviewing such websites to determine their award status. </w:t>
      </w:r>
      <w:r w:rsidDel="00000000" w:rsidR="00000000" w:rsidRPr="00000000">
        <w:rPr>
          <w:rtl w:val="0"/>
        </w:rPr>
      </w:r>
    </w:p>
    <w:p w:rsidR="00000000" w:rsidDel="00000000" w:rsidP="00000000" w:rsidRDefault="00000000" w:rsidRPr="00000000" w14:paraId="0000003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21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Adversely affected Applicants will have ten (10) days to appeal such decision(s) by requesting a contested case proceeding in accordance with Iowa Administrative Code rule 129—22.5(4) and 129—6. Failure to challenge the Office’s decision </w:t>
      </w:r>
      <w:r w:rsidDel="00000000" w:rsidR="00000000" w:rsidRPr="00000000">
        <w:rPr>
          <w:rFonts w:ascii="Times New Roman" w:cs="Times New Roman" w:eastAsia="Times New Roman" w:hAnsi="Times New Roman"/>
          <w:sz w:val="20"/>
          <w:szCs w:val="20"/>
          <w:rtl w:val="0"/>
        </w:rPr>
        <w:t xml:space="preserve">within the ten</w:t>
      </w:r>
      <w:r w:rsidDel="00000000" w:rsidR="00000000" w:rsidRPr="00000000">
        <w:rPr>
          <w:rFonts w:ascii="Times New Roman" w:cs="Times New Roman" w:eastAsia="Times New Roman" w:hAnsi="Times New Roman"/>
          <w:sz w:val="20"/>
          <w:szCs w:val="20"/>
          <w:rtl w:val="0"/>
        </w:rPr>
        <w:t xml:space="preserve"> (10) day period shall waive any other claims an Applicant may have as it relates to the Office’s administration of the process and otherwise be deemed a failure to exhaust administrative remedies. </w:t>
      </w:r>
      <w:r w:rsidDel="00000000" w:rsidR="00000000" w:rsidRPr="00000000">
        <w:rPr>
          <w:rtl w:val="0"/>
        </w:rPr>
      </w:r>
    </w:p>
    <w:p w:rsidR="00000000" w:rsidDel="00000000" w:rsidP="00000000" w:rsidRDefault="00000000" w:rsidRPr="00000000" w14:paraId="0000003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21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Applicants may appeal an adverse decision only for a timely submitted Application. </w:t>
      </w:r>
      <w:r w:rsidDel="00000000" w:rsidR="00000000" w:rsidRPr="00000000">
        <w:rPr>
          <w:rtl w:val="0"/>
        </w:rPr>
      </w:r>
    </w:p>
    <w:p w:rsidR="00000000" w:rsidDel="00000000" w:rsidP="00000000" w:rsidRDefault="00000000" w:rsidRPr="00000000" w14:paraId="0000003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21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Any Appeal must clearly and fully identify all issues being contested and demonstrate what requirements or procedures of or in applicable law, rule, or the NOFA were not followed or were violated.</w:t>
      </w:r>
      <w:r w:rsidDel="00000000" w:rsidR="00000000" w:rsidRPr="00000000">
        <w:rPr>
          <w:rtl w:val="0"/>
        </w:rPr>
      </w:r>
    </w:p>
    <w:p w:rsidR="00000000" w:rsidDel="00000000" w:rsidP="00000000" w:rsidRDefault="00000000" w:rsidRPr="00000000" w14:paraId="0000003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Following an Award, </w:t>
      </w:r>
      <w:r w:rsidDel="00000000" w:rsidR="00000000" w:rsidRPr="00000000">
        <w:rPr>
          <w:rFonts w:ascii="Times New Roman" w:cs="Times New Roman" w:eastAsia="Times New Roman" w:hAnsi="Times New Roman"/>
          <w:sz w:val="20"/>
          <w:szCs w:val="20"/>
          <w:rtl w:val="0"/>
        </w:rPr>
        <w:t xml:space="preserve">a successful</w:t>
      </w:r>
      <w:r w:rsidDel="00000000" w:rsidR="00000000" w:rsidRPr="00000000">
        <w:rPr>
          <w:rFonts w:ascii="Times New Roman" w:cs="Times New Roman" w:eastAsia="Times New Roman" w:hAnsi="Times New Roman"/>
          <w:sz w:val="20"/>
          <w:szCs w:val="20"/>
          <w:rtl w:val="0"/>
        </w:rPr>
        <w:t xml:space="preserve"> Applicant will be required to execute a Grant Agreement with the Office as a condition precedent to receiving grant funds:</w:t>
      </w:r>
      <w:r w:rsidDel="00000000" w:rsidR="00000000" w:rsidRPr="00000000">
        <w:rPr>
          <w:rtl w:val="0"/>
        </w:rPr>
      </w:r>
    </w:p>
    <w:p w:rsidR="00000000" w:rsidDel="00000000" w:rsidP="00000000" w:rsidRDefault="00000000" w:rsidRPr="00000000" w14:paraId="00000036">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225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Should the Office and Applicant fail to reach an agreement, the Office may revoke any prior Award and award the corresponding funds to other Applicants or Grantees, or open additional rounds for Applications.</w:t>
      </w:r>
      <w:r w:rsidDel="00000000" w:rsidR="00000000" w:rsidRPr="00000000">
        <w:rPr>
          <w:rtl w:val="0"/>
        </w:rPr>
      </w:r>
    </w:p>
    <w:p w:rsidR="00000000" w:rsidDel="00000000" w:rsidP="00000000" w:rsidRDefault="00000000" w:rsidRPr="00000000" w14:paraId="00000037">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225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addition to any terms or conditions contained in a Grant Agreement, the provisions of Iowa Administrative Code rule 129—22.6(3)</w:t>
      </w:r>
      <w:r w:rsidDel="00000000" w:rsidR="00000000" w:rsidRPr="00000000">
        <w:rPr>
          <w:rFonts w:ascii="Times New Roman" w:cs="Times New Roman" w:eastAsia="Times New Roman" w:hAnsi="Times New Roman"/>
          <w:color w:val="545454"/>
          <w:sz w:val="20"/>
          <w:szCs w:val="20"/>
          <w:highlight w:val="white"/>
          <w:rtl w:val="0"/>
        </w:rPr>
        <w:t xml:space="preserve">–</w:t>
      </w:r>
      <w:r w:rsidDel="00000000" w:rsidR="00000000" w:rsidRPr="00000000">
        <w:rPr>
          <w:rFonts w:ascii="Times New Roman" w:cs="Times New Roman" w:eastAsia="Times New Roman" w:hAnsi="Times New Roman"/>
          <w:sz w:val="20"/>
          <w:szCs w:val="20"/>
          <w:rtl w:val="0"/>
        </w:rPr>
        <w:t xml:space="preserve">(4) shall govern the administration of such Award.</w:t>
      </w:r>
      <w:r w:rsidDel="00000000" w:rsidR="00000000" w:rsidRPr="00000000">
        <w:rPr>
          <w:rtl w:val="0"/>
        </w:rPr>
      </w:r>
    </w:p>
    <w:p w:rsidR="00000000" w:rsidDel="00000000" w:rsidP="00000000" w:rsidRDefault="00000000" w:rsidRPr="00000000" w14:paraId="0000003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 the extent Applicant is Awarded grant funds, pursuant to Iowa Code section 8B.11 and Iowa Administrative Code rule 129—22.6(5), the Office possesses the authority to determine whether </w:t>
      </w:r>
      <w:r w:rsidDel="00000000" w:rsidR="00000000" w:rsidRPr="00000000">
        <w:rPr>
          <w:rFonts w:ascii="Times New Roman" w:cs="Times New Roman" w:eastAsia="Times New Roman" w:hAnsi="Times New Roman"/>
          <w:sz w:val="20"/>
          <w:szCs w:val="20"/>
          <w:rtl w:val="0"/>
        </w:rPr>
        <w:t xml:space="preserve">a Grantee</w:t>
      </w:r>
      <w:r w:rsidDel="00000000" w:rsidR="00000000" w:rsidRPr="00000000">
        <w:rPr>
          <w:rFonts w:ascii="Times New Roman" w:cs="Times New Roman" w:eastAsia="Times New Roman" w:hAnsi="Times New Roman"/>
          <w:sz w:val="20"/>
          <w:szCs w:val="20"/>
          <w:rtl w:val="0"/>
        </w:rPr>
        <w:t xml:space="preserve"> has complied with the terms, conditions, or requirements of Iowa Code chapter 8B, Iowa Administrative Code chapter 129—22, and any Grant Agreement, and to issue any orders necessary to effectuate compliance with the same. Any such order shall become final unless within thirty (30) days of the transmission of such order, Applicant files a request for a contested case proceeding pursuant to 129—Chapter 6. Failure request a contested case within the thirty-day (30) period shall waive any claims an Applicant may have related to the administration of an Award, Iowa Code chapter 8B, Iowa Administrative Code chapter 129—22, and any Grant Agreement, and otherwise be deemed a failure to exhaust administrative remedies.</w:t>
      </w:r>
      <w:r w:rsidDel="00000000" w:rsidR="00000000" w:rsidRPr="00000000">
        <w:rPr>
          <w:rtl w:val="0"/>
        </w:rPr>
      </w:r>
    </w:p>
    <w:p w:rsidR="00000000" w:rsidDel="00000000" w:rsidP="00000000" w:rsidRDefault="00000000" w:rsidRPr="00000000" w14:paraId="0000003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Upon completion of any Project supported, in whole or in part, by State grant funds, Applicant will be required to:</w:t>
      </w:r>
      <w:r w:rsidDel="00000000" w:rsidR="00000000" w:rsidRPr="00000000">
        <w:rPr>
          <w:rtl w:val="0"/>
        </w:rPr>
      </w:r>
    </w:p>
    <w:p w:rsidR="00000000" w:rsidDel="00000000" w:rsidP="00000000" w:rsidRDefault="00000000" w:rsidRPr="00000000" w14:paraId="0000003A">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225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Certify that the Project was completed as proposed/represented in the Application, including that:</w:t>
      </w:r>
    </w:p>
    <w:p w:rsidR="00000000" w:rsidDel="00000000" w:rsidP="00000000" w:rsidRDefault="00000000" w:rsidRPr="00000000" w14:paraId="0000003B">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324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final installation Facilitates Broadband service at or above 25/3 Broadband in each of the applicable Targeted Service Areas identified in the Application/forming the basis of the Project; and</w:t>
      </w:r>
    </w:p>
    <w:p w:rsidR="00000000" w:rsidDel="00000000" w:rsidP="00000000" w:rsidRDefault="00000000" w:rsidRPr="00000000" w14:paraId="0000003C">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324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final installation Facilitates Broadband service at or above 25/3 Broadband to the same number of Broadband Units (homes, schools, businesses) located within the Targeted Service Areas forming the basis of the Project as represented in the Application.</w:t>
      </w:r>
    </w:p>
    <w:p w:rsidR="00000000" w:rsidDel="00000000" w:rsidP="00000000" w:rsidRDefault="00000000" w:rsidRPr="00000000" w14:paraId="0000003D">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225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Identify the total number of Broadband Units to which Broadband service is available in each Targeted Service Area identified in the Application/forming the basis of the Project.</w:t>
      </w:r>
    </w:p>
    <w:p w:rsidR="00000000" w:rsidDel="00000000" w:rsidP="00000000" w:rsidRDefault="00000000" w:rsidRPr="00000000" w14:paraId="0000003E">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225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Supply the Office with geographic information system (</w:t>
      </w:r>
      <w:r w:rsidDel="00000000" w:rsidR="00000000" w:rsidRPr="00000000">
        <w:rPr>
          <w:rFonts w:ascii="Times New Roman" w:cs="Times New Roman" w:eastAsia="Times New Roman" w:hAnsi="Times New Roman"/>
          <w:b w:val="1"/>
          <w:sz w:val="20"/>
          <w:szCs w:val="20"/>
          <w:rtl w:val="0"/>
        </w:rPr>
        <w:t xml:space="preserve">“GIS”</w:t>
      </w:r>
      <w:r w:rsidDel="00000000" w:rsidR="00000000" w:rsidRPr="00000000">
        <w:rPr>
          <w:rFonts w:ascii="Times New Roman" w:cs="Times New Roman" w:eastAsia="Times New Roman" w:hAnsi="Times New Roman"/>
          <w:sz w:val="20"/>
          <w:szCs w:val="20"/>
          <w:rtl w:val="0"/>
        </w:rPr>
        <w:t xml:space="preserve">) data in a form mutually acceptable to both the Office and Applicant demonstrating specifically where Broadband Infrastructure for which grant funds have been utilized, in whole or in part, has been installed, regardless of whether such Broadband Infrastructure actually serves any customers in Targeted Service Area(s) forming the basis of the Application at the time such mapping data is supplied to the Office. Such GIS data must enable the Office to determine which specific homes, schools, and businesses within each Targeted Service Area forming the basis of the Project have access to 25/3 Broadband as a result of the Project.</w:t>
      </w:r>
    </w:p>
    <w:p w:rsidR="00000000" w:rsidDel="00000000" w:rsidP="00000000" w:rsidRDefault="00000000" w:rsidRPr="00000000" w14:paraId="0000003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225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Permit the Office to conduct field tests upon request to verify compliance with Iowa Code chapter 8B, Iowa Administrative Code chapter 129—22, and any Grant Agreement. Such field tests may include but not be limited to:</w:t>
      </w:r>
    </w:p>
    <w:p w:rsidR="00000000" w:rsidDel="00000000" w:rsidP="00000000" w:rsidRDefault="00000000" w:rsidRPr="00000000" w14:paraId="00000040">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324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Speed tests anywhere between a Grantee’s central office and the demarcation at any customer’s location in a Targeted Service Area or census block in which the Project was to be deployed;</w:t>
      </w:r>
    </w:p>
    <w:p w:rsidR="00000000" w:rsidDel="00000000" w:rsidP="00000000" w:rsidRDefault="00000000" w:rsidRPr="00000000" w14:paraId="00000041">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324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the case of wireless installations, from any location in a Targeted Service Area or census block in which the Project was to be deployed; and/or</w:t>
      </w:r>
    </w:p>
    <w:p w:rsidR="00000000" w:rsidDel="00000000" w:rsidP="00000000" w:rsidRDefault="00000000" w:rsidRPr="00000000" w14:paraId="00000042">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324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the case where a Grantee does not have a customer in a Targeted Service Area being served by the installation, certification obtained by the Grantee and supplied to the Office from an independent, third-party, properly licensed engineer that the installation facilitates broadband service at or above 25/3 Broadband in applicable Targeted Service Area(s) identified in the original Application. The costs of such certification shall be borne by the Grantee.</w:t>
      </w:r>
    </w:p>
    <w:p w:rsidR="00000000" w:rsidDel="00000000" w:rsidP="00000000" w:rsidRDefault="00000000" w:rsidRPr="00000000" w14:paraId="0000004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225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 it relates to expenditures for which Grantee seeks reimbursement:</w:t>
      </w:r>
      <w:r w:rsidDel="00000000" w:rsidR="00000000" w:rsidRPr="00000000">
        <w:rPr>
          <w:rtl w:val="0"/>
        </w:rPr>
      </w:r>
    </w:p>
    <w:p w:rsidR="00000000" w:rsidDel="00000000" w:rsidP="00000000" w:rsidRDefault="00000000" w:rsidRPr="00000000" w14:paraId="00000044">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324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Submit a final summary of all Allowable Expenditures for which Grantee seeks reimbursement on forms supplied by the Office; </w:t>
      </w:r>
      <w:r w:rsidDel="00000000" w:rsidR="00000000" w:rsidRPr="00000000">
        <w:rPr>
          <w:rtl w:val="0"/>
        </w:rPr>
      </w:r>
    </w:p>
    <w:p w:rsidR="00000000" w:rsidDel="00000000" w:rsidP="00000000" w:rsidRDefault="00000000" w:rsidRPr="00000000" w14:paraId="00000045">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324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Certify and attest that such Allowable Expenditures are true, accurate, and in fact constitute Allowable Expenditures, actually and previously incurred by Grantee;</w:t>
      </w:r>
    </w:p>
    <w:p w:rsidR="00000000" w:rsidDel="00000000" w:rsidP="00000000" w:rsidRDefault="00000000" w:rsidRPr="00000000" w14:paraId="00000046">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324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 the extent applicable, certify and attest that such Allowable Expenditures </w:t>
      </w:r>
      <w:r w:rsidDel="00000000" w:rsidR="00000000" w:rsidRPr="00000000">
        <w:rPr>
          <w:rFonts w:ascii="Times New Roman" w:cs="Times New Roman" w:eastAsia="Times New Roman" w:hAnsi="Times New Roman"/>
          <w:rtl w:val="0"/>
        </w:rPr>
        <w:t xml:space="preserve">are </w:t>
      </w:r>
      <w:r w:rsidDel="00000000" w:rsidR="00000000" w:rsidRPr="00000000">
        <w:rPr>
          <w:rFonts w:ascii="Times New Roman" w:cs="Times New Roman" w:eastAsia="Times New Roman" w:hAnsi="Times New Roman"/>
          <w:sz w:val="20"/>
          <w:szCs w:val="20"/>
          <w:rtl w:val="0"/>
        </w:rPr>
        <w:t xml:space="preserve">properly or correctly allocated in accordance with the allocation methods approved by the Office as part of the Outside TSA Infrastructure Process;</w:t>
      </w:r>
    </w:p>
    <w:p w:rsidR="00000000" w:rsidDel="00000000" w:rsidP="00000000" w:rsidRDefault="00000000" w:rsidRPr="00000000" w14:paraId="00000047">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324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Certify and attest that such Allowable Expenditures were not incurred prior to the issuance date of the NOFA.</w:t>
      </w:r>
    </w:p>
    <w:p w:rsidR="00000000" w:rsidDel="00000000" w:rsidP="00000000" w:rsidRDefault="00000000" w:rsidRPr="00000000" w14:paraId="00000048">
      <w:pPr>
        <w:numPr>
          <w:ilvl w:val="0"/>
          <w:numId w:val="1"/>
        </w:numPr>
        <w:spacing w:after="120" w:line="240" w:lineRule="auto"/>
        <w:ind w:left="720" w:hanging="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Qualified Certification.</w:t>
      </w:r>
      <w:r w:rsidDel="00000000" w:rsidR="00000000" w:rsidRPr="00000000">
        <w:rPr>
          <w:rFonts w:ascii="Times New Roman" w:cs="Times New Roman" w:eastAsia="Times New Roman" w:hAnsi="Times New Roman"/>
          <w:sz w:val="20"/>
          <w:szCs w:val="20"/>
          <w:rtl w:val="0"/>
        </w:rPr>
        <w:t xml:space="preserve"> If an Applicant is unable to unqualifiedly certify any of the foregoing certifications/acknowledgements, Applicant may use the space below to qualify any of the above certification/acknowledgements to the extent necessary.  By way of example only, if an Applicant is unable to unqualifiedly certify that the Applicant has not “within a three (3) year period preceding this Application had one or more public transactions (federal, state, or local) terminated for cause” as required by Section 3.4, above, the Applicant may provide a detailed explanation of all public transactions (federal, state, or local) terminated for cause within the prior three (3) year period. Notwithstanding, if the Applicant is not able to submit an unqualified Certification Letter, this may result in the Office determining, in its sole discretion, that Applicant is not a Responsible Applicant, and in the rejection of the Application/disqualification of the Applicant.</w:t>
      </w:r>
    </w:p>
    <w:tbl>
      <w:tblPr>
        <w:tblStyle w:val="Table1"/>
        <w:tblW w:w="100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trHeight w:val="24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4A">
      <w:pPr>
        <w:spacing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4B">
      <w:pPr>
        <w:spacing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addition to any criminal penalties authorized by Iowa Code section 720.2 that may result from any false statements of material fact made herein or any other remedies available at law, equity, or otherwise, an Applicant that is subsequently determined to have made a statement, representation, warranty, certification, or attestation in an Application, or any attachments or enclosures associated therewith, that is later proven untrue in any material respect shall be obligated to repay the Office the entire amount of any grant funds previously distributed by the Office to the Applicant.</w:t>
      </w:r>
    </w:p>
    <w:p w:rsidR="00000000" w:rsidDel="00000000" w:rsidP="00000000" w:rsidRDefault="00000000" w:rsidRPr="00000000" w14:paraId="0000004C">
      <w:pPr>
        <w:spacing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D">
      <w:pPr>
        <w:spacing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E">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    </w:t>
        <w:tab/>
        <w:t xml:space="preserve">_________________________________                   </w:t>
      </w:r>
    </w:p>
    <w:p w:rsidR="00000000" w:rsidDel="00000000" w:rsidP="00000000" w:rsidRDefault="00000000" w:rsidRPr="00000000" w14:paraId="0000004F">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Authorized Representative’s Signature          Date</w:t>
      </w:r>
    </w:p>
    <w:p w:rsidR="00000000" w:rsidDel="00000000" w:rsidP="00000000" w:rsidRDefault="00000000" w:rsidRPr="00000000" w14:paraId="00000050">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1">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w:t>
        <w:tab/>
        <w:t xml:space="preserve">_________________________________</w:t>
      </w:r>
    </w:p>
    <w:p w:rsidR="00000000" w:rsidDel="00000000" w:rsidP="00000000" w:rsidRDefault="00000000" w:rsidRPr="00000000" w14:paraId="00000052">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 (Printed)</w:t>
        <w:tab/>
        <w:tab/>
        <w:tab/>
        <w:tab/>
        <w:t xml:space="preserve">Title</w:t>
      </w:r>
    </w:p>
    <w:p w:rsidR="00000000" w:rsidDel="00000000" w:rsidP="00000000" w:rsidRDefault="00000000" w:rsidRPr="00000000" w14:paraId="00000053">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4">
      <w:pPr>
        <w:widowControl w:val="0"/>
        <w:spacing w:line="240" w:lineRule="auto"/>
        <w:ind w:right="-375"/>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w:t>
      </w:r>
      <w:r w:rsidDel="00000000" w:rsidR="00000000" w:rsidRPr="00000000">
        <w:rPr>
          <w:rFonts w:ascii="Times New Roman" w:cs="Times New Roman" w:eastAsia="Times New Roman" w:hAnsi="Times New Roman"/>
          <w:b w:val="1"/>
          <w:sz w:val="20"/>
          <w:szCs w:val="20"/>
          <w:rtl w:val="0"/>
        </w:rPr>
        <w:t xml:space="preserve">    </w:t>
        <w:tab/>
      </w:r>
      <w:r w:rsidDel="00000000" w:rsidR="00000000" w:rsidRPr="00000000">
        <w:rPr>
          <w:rFonts w:ascii="Times New Roman" w:cs="Times New Roman" w:eastAsia="Times New Roman" w:hAnsi="Times New Roman"/>
          <w:sz w:val="20"/>
          <w:szCs w:val="20"/>
          <w:rtl w:val="0"/>
        </w:rPr>
        <w:t xml:space="preserve">_________________________________</w:t>
      </w:r>
      <w:r w:rsidDel="00000000" w:rsidR="00000000" w:rsidRPr="00000000">
        <w:rPr>
          <w:rFonts w:ascii="Times New Roman" w:cs="Times New Roman" w:eastAsia="Times New Roman" w:hAnsi="Times New Roman"/>
          <w:b w:val="1"/>
          <w:sz w:val="20"/>
          <w:szCs w:val="20"/>
          <w:rtl w:val="0"/>
        </w:rPr>
        <w:t xml:space="preserve">     </w:t>
        <w:tab/>
        <w:t xml:space="preserve">             </w:t>
      </w:r>
    </w:p>
    <w:p w:rsidR="00000000" w:rsidDel="00000000" w:rsidP="00000000" w:rsidRDefault="00000000" w:rsidRPr="00000000" w14:paraId="00000055">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Entity                                                 </w:t>
        <w:tab/>
        <w:t xml:space="preserve">NOFA Number                   </w:t>
      </w:r>
    </w:p>
    <w:p w:rsidR="00000000" w:rsidDel="00000000" w:rsidP="00000000" w:rsidRDefault="00000000" w:rsidRPr="00000000" w14:paraId="00000056">
      <w:pPr>
        <w:spacing w:line="240" w:lineRule="auto"/>
        <w:ind w:right="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57">
      <w:pPr>
        <w:spacing w:line="240" w:lineRule="auto"/>
        <w:ind w:right="0"/>
        <w:jc w:val="both"/>
        <w:rPr>
          <w:rFonts w:ascii="Times New Roman" w:cs="Times New Roman" w:eastAsia="Times New Roman" w:hAnsi="Times New Roman"/>
          <w:sz w:val="18"/>
          <w:szCs w:val="18"/>
        </w:rPr>
      </w:pPr>
      <w:r w:rsidDel="00000000" w:rsidR="00000000" w:rsidRPr="00000000">
        <w:rPr>
          <w:rtl w:val="0"/>
        </w:rPr>
      </w:r>
    </w:p>
    <w:sectPr>
      <w:headerReference r:id="rId8" w:type="default"/>
      <w:headerReference r:id="rId9" w:type="first"/>
      <w:footerReference r:id="rId10" w:type="default"/>
      <w:footerReference r:id="rId11" w:type="first"/>
      <w:pgSz w:h="15840" w:w="12240"/>
      <w:pgMar w:bottom="1440" w:top="1440" w:left="990" w:right="1170" w:header="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Balthazar">
    <w:embedRegular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spacing w:line="240" w:lineRule="auto"/>
      <w:ind w:left="-810" w:right="-630" w:firstLine="0"/>
      <w:rPr>
        <w:sz w:val="4"/>
        <w:szCs w:val="4"/>
      </w:rPr>
    </w:pPr>
    <w:r w:rsidDel="00000000" w:rsidR="00000000" w:rsidRPr="00000000">
      <w:rPr>
        <w:smallCaps w:val="1"/>
        <w:sz w:val="4"/>
        <w:szCs w:val="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12700</wp:posOffset>
              </wp:positionV>
              <wp:extent cx="6883400" cy="19068"/>
              <wp:effectExtent b="0" l="0" r="0" t="0"/>
              <wp:wrapNone/>
              <wp:docPr id="1"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12700</wp:posOffset>
              </wp:positionV>
              <wp:extent cx="6883400" cy="19068"/>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883400" cy="1906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12700</wp:posOffset>
              </wp:positionV>
              <wp:extent cx="6883400" cy="19068"/>
              <wp:effectExtent b="0" l="0" r="0" t="0"/>
              <wp:wrapNone/>
              <wp:docPr id="4"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12700</wp:posOffset>
              </wp:positionV>
              <wp:extent cx="6883400" cy="19068"/>
              <wp:effectExtent b="0" l="0" r="0" t="0"/>
              <wp:wrapNone/>
              <wp:docPr id="4"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6883400" cy="19068"/>
                      </a:xfrm>
                      <a:prstGeom prst="rect"/>
                      <a:ln/>
                    </pic:spPr>
                  </pic:pic>
                </a:graphicData>
              </a:graphic>
            </wp:anchor>
          </w:drawing>
        </mc:Fallback>
      </mc:AlternateContent>
    </w:r>
  </w:p>
  <w:p w:rsidR="00000000" w:rsidDel="00000000" w:rsidP="00000000" w:rsidRDefault="00000000" w:rsidRPr="00000000" w14:paraId="0000005A">
    <w:pPr>
      <w:tabs>
        <w:tab w:val="right" w:pos="10800"/>
      </w:tabs>
      <w:spacing w:line="240" w:lineRule="auto"/>
      <w:ind w:left="-90" w:right="-720" w:firstLine="0"/>
      <w:jc w:val="both"/>
      <w:rPr>
        <w:sz w:val="16"/>
        <w:szCs w:val="16"/>
      </w:rPr>
    </w:pPr>
    <w:r w:rsidDel="00000000" w:rsidR="00000000" w:rsidRPr="00000000">
      <w:rPr>
        <w:smallCaps w:val="1"/>
        <w:color w:val="00325f"/>
        <w:sz w:val="18"/>
        <w:szCs w:val="18"/>
        <w:rtl w:val="0"/>
      </w:rPr>
      <w:t xml:space="preserve">Hoover State Office Building, Level B, 1305 E. Walnut, Des Moines, Iowa 50319           515.281.5503                 </w:t>
    </w:r>
    <w:hyperlink r:id="rId3">
      <w:r w:rsidDel="00000000" w:rsidR="00000000" w:rsidRPr="00000000">
        <w:rPr>
          <w:smallCaps w:val="1"/>
          <w:color w:val="1155cc"/>
          <w:sz w:val="18"/>
          <w:szCs w:val="18"/>
          <w:u w:val="single"/>
          <w:rtl w:val="0"/>
        </w:rPr>
        <w:t xml:space="preserve">CIO@IOWA.GOV</w:t>
      </w:r>
    </w:hyperlink>
    <w:r w:rsidDel="00000000" w:rsidR="00000000" w:rsidRPr="00000000">
      <w:rPr>
        <w:rtl w:val="0"/>
      </w:rPr>
    </w:r>
  </w:p>
  <w:p w:rsidR="00000000" w:rsidDel="00000000" w:rsidP="00000000" w:rsidRDefault="00000000" w:rsidRPr="00000000" w14:paraId="0000005B">
    <w:pPr>
      <w:tabs>
        <w:tab w:val="right" w:pos="10800"/>
      </w:tabs>
      <w:spacing w:line="240" w:lineRule="auto"/>
      <w:ind w:right="-720"/>
      <w:jc w:val="center"/>
      <w:rPr>
        <w:sz w:val="4"/>
        <w:szCs w:val="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spacing w:line="240" w:lineRule="auto"/>
      <w:ind w:left="-810" w:right="-630" w:firstLine="0"/>
      <w:rPr>
        <w:sz w:val="4"/>
        <w:szCs w:val="4"/>
      </w:rPr>
    </w:pPr>
    <w:r w:rsidDel="00000000" w:rsidR="00000000" w:rsidRPr="00000000">
      <w:rPr>
        <w:smallCaps w:val="1"/>
        <w:sz w:val="4"/>
        <w:szCs w:val="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12700</wp:posOffset>
              </wp:positionV>
              <wp:extent cx="6883400" cy="19068"/>
              <wp:effectExtent b="0" l="0" r="0" t="0"/>
              <wp:wrapNone/>
              <wp:docPr id="2"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12700</wp:posOffset>
              </wp:positionV>
              <wp:extent cx="6883400" cy="19068"/>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883400" cy="1906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12700</wp:posOffset>
              </wp:positionV>
              <wp:extent cx="6883400" cy="19068"/>
              <wp:effectExtent b="0" l="0" r="0" t="0"/>
              <wp:wrapNone/>
              <wp:docPr id="5"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12700</wp:posOffset>
              </wp:positionV>
              <wp:extent cx="6883400" cy="19068"/>
              <wp:effectExtent b="0" l="0" r="0" t="0"/>
              <wp:wrapNone/>
              <wp:docPr id="5"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6883400" cy="19068"/>
                      </a:xfrm>
                      <a:prstGeom prst="rect"/>
                      <a:ln/>
                    </pic:spPr>
                  </pic:pic>
                </a:graphicData>
              </a:graphic>
            </wp:anchor>
          </w:drawing>
        </mc:Fallback>
      </mc:AlternateContent>
    </w:r>
  </w:p>
  <w:p w:rsidR="00000000" w:rsidDel="00000000" w:rsidP="00000000" w:rsidRDefault="00000000" w:rsidRPr="00000000" w14:paraId="00000060">
    <w:pPr>
      <w:tabs>
        <w:tab w:val="right" w:pos="10800"/>
      </w:tabs>
      <w:spacing w:line="240" w:lineRule="auto"/>
      <w:ind w:left="-90" w:right="-720" w:firstLine="0"/>
      <w:jc w:val="both"/>
      <w:rPr>
        <w:sz w:val="16"/>
        <w:szCs w:val="16"/>
      </w:rPr>
    </w:pPr>
    <w:r w:rsidDel="00000000" w:rsidR="00000000" w:rsidRPr="00000000">
      <w:rPr>
        <w:smallCaps w:val="1"/>
        <w:color w:val="00325f"/>
        <w:sz w:val="18"/>
        <w:szCs w:val="18"/>
        <w:rtl w:val="0"/>
      </w:rPr>
      <w:t xml:space="preserve">Hoover State Office Building, Level B, 1305 E. Walnut, Des Moines, Iowa 50319           515.281.5503                 </w:t>
    </w:r>
    <w:hyperlink r:id="rId3">
      <w:r w:rsidDel="00000000" w:rsidR="00000000" w:rsidRPr="00000000">
        <w:rPr>
          <w:smallCaps w:val="1"/>
          <w:color w:val="1155cc"/>
          <w:sz w:val="18"/>
          <w:szCs w:val="18"/>
          <w:u w:val="single"/>
          <w:rtl w:val="0"/>
        </w:rPr>
        <w:t xml:space="preserve">CIO@IOWA.GOV</w:t>
      </w:r>
    </w:hyperlink>
    <w:r w:rsidDel="00000000" w:rsidR="00000000" w:rsidRPr="00000000">
      <w:rPr>
        <w:rtl w:val="0"/>
      </w:rPr>
    </w:r>
  </w:p>
  <w:p w:rsidR="00000000" w:rsidDel="00000000" w:rsidP="00000000" w:rsidRDefault="00000000" w:rsidRPr="00000000" w14:paraId="00000061">
    <w:pPr>
      <w:tabs>
        <w:tab w:val="right" w:pos="10800"/>
      </w:tabs>
      <w:spacing w:line="240" w:lineRule="auto"/>
      <w:ind w:right="-720"/>
      <w:jc w:val="center"/>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tabs>
        <w:tab w:val="right" w:pos="10800"/>
      </w:tabs>
      <w:spacing w:line="240" w:lineRule="auto"/>
      <w:ind w:right="-1260"/>
      <w:rPr>
        <w:rFonts w:ascii="Balthazar" w:cs="Balthazar" w:eastAsia="Balthazar" w:hAnsi="Balthazar"/>
        <w:color w:val="00325f"/>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spacing w:before="450" w:line="240" w:lineRule="auto"/>
      <w:ind w:right="-1260"/>
      <w:rPr>
        <w:rFonts w:ascii="Raleway" w:cs="Raleway" w:eastAsia="Raleway" w:hAnsi="Raleway"/>
        <w:color w:val="00325f"/>
        <w:sz w:val="20"/>
        <w:szCs w:val="20"/>
      </w:rPr>
    </w:pPr>
    <w:r w:rsidDel="00000000" w:rsidR="00000000" w:rsidRPr="00000000">
      <w:rPr>
        <w:rFonts w:ascii="Balthazar" w:cs="Balthazar" w:eastAsia="Balthazar" w:hAnsi="Balthazar"/>
        <w:color w:val="00325f"/>
        <w:sz w:val="20"/>
        <w:szCs w:val="20"/>
      </w:rPr>
      <w:drawing>
        <wp:inline distB="0" distT="0" distL="114300" distR="114300">
          <wp:extent cx="1242695" cy="607695"/>
          <wp:effectExtent b="0" l="0" r="0" t="0"/>
          <wp:docPr descr="Logo for the Office of the Chief Information Officer" id="7" name="image1.png"/>
          <a:graphic>
            <a:graphicData uri="http://schemas.openxmlformats.org/drawingml/2006/picture">
              <pic:pic>
                <pic:nvPicPr>
                  <pic:cNvPr descr="Logo for the Office of the Chief Information Officer" id="0" name="image1.png"/>
                  <pic:cNvPicPr preferRelativeResize="0"/>
                </pic:nvPicPr>
                <pic:blipFill>
                  <a:blip r:embed="rId1"/>
                  <a:srcRect b="0" l="0" r="0" t="0"/>
                  <a:stretch>
                    <a:fillRect/>
                  </a:stretch>
                </pic:blipFill>
                <pic:spPr>
                  <a:xfrm>
                    <a:off x="0" y="0"/>
                    <a:ext cx="1242695" cy="607695"/>
                  </a:xfrm>
                  <a:prstGeom prst="rect"/>
                  <a:ln/>
                </pic:spPr>
              </pic:pic>
            </a:graphicData>
          </a:graphic>
        </wp:inline>
      </w:drawing>
    </w:r>
    <w:r w:rsidDel="00000000" w:rsidR="00000000" w:rsidRPr="00000000">
      <w:rPr>
        <w:rFonts w:ascii="Balthazar" w:cs="Balthazar" w:eastAsia="Balthazar" w:hAnsi="Balthazar"/>
        <w:color w:val="00325f"/>
        <w:sz w:val="20"/>
        <w:szCs w:val="20"/>
        <w:rtl w:val="0"/>
      </w:rPr>
      <w:tab/>
      <w:tab/>
      <w:tab/>
      <w:t xml:space="preserve">                                                                                                </w:t>
    </w:r>
    <w:r w:rsidDel="00000000" w:rsidR="00000000" w:rsidRPr="00000000">
      <w:rPr>
        <w:rFonts w:ascii="Raleway" w:cs="Raleway" w:eastAsia="Raleway" w:hAnsi="Raleway"/>
        <w:b w:val="1"/>
        <w:color w:val="00325f"/>
        <w:sz w:val="32"/>
        <w:szCs w:val="32"/>
        <w:rtl w:val="0"/>
      </w:rPr>
      <w:t xml:space="preserve">S T A T E   O F   I O W A</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-9524</wp:posOffset>
              </wp:positionH>
              <wp:positionV relativeFrom="paragraph">
                <wp:posOffset>952500</wp:posOffset>
              </wp:positionV>
              <wp:extent cx="6883400" cy="19068"/>
              <wp:effectExtent b="0" l="0" r="0" t="0"/>
              <wp:wrapNone/>
              <wp:docPr id="3"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-9524</wp:posOffset>
              </wp:positionH>
              <wp:positionV relativeFrom="paragraph">
                <wp:posOffset>952500</wp:posOffset>
              </wp:positionV>
              <wp:extent cx="6883400" cy="19068"/>
              <wp:effectExtent b="0" l="0" r="0" t="0"/>
              <wp:wrapNone/>
              <wp:docPr id="3"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6883400" cy="19068"/>
                      </a:xfrm>
                      <a:prstGeom prst="rect"/>
                      <a:ln/>
                    </pic:spPr>
                  </pic:pic>
                </a:graphicData>
              </a:graphic>
            </wp:anchor>
          </w:drawing>
        </mc:Fallback>
      </mc:AlternateContent>
    </w:r>
  </w:p>
  <w:p w:rsidR="00000000" w:rsidDel="00000000" w:rsidP="00000000" w:rsidRDefault="00000000" w:rsidRPr="00000000" w14:paraId="0000005D">
    <w:pPr>
      <w:tabs>
        <w:tab w:val="right" w:pos="10800"/>
      </w:tabs>
      <w:spacing w:before="60" w:line="240" w:lineRule="auto"/>
      <w:ind w:right="-1260"/>
      <w:rPr>
        <w:rFonts w:ascii="Roboto" w:cs="Roboto" w:eastAsia="Roboto" w:hAnsi="Roboto"/>
        <w:color w:val="073763"/>
        <w:sz w:val="16"/>
        <w:szCs w:val="16"/>
      </w:rPr>
    </w:pPr>
    <w:r w:rsidDel="00000000" w:rsidR="00000000" w:rsidRPr="00000000">
      <w:rPr>
        <w:rFonts w:ascii="Roboto" w:cs="Roboto" w:eastAsia="Roboto" w:hAnsi="Roboto"/>
        <w:color w:val="073763"/>
        <w:sz w:val="20"/>
        <w:szCs w:val="20"/>
        <w:rtl w:val="0"/>
      </w:rPr>
      <w:t xml:space="preserve">K</w:t>
    </w:r>
    <w:r w:rsidDel="00000000" w:rsidR="00000000" w:rsidRPr="00000000">
      <w:rPr>
        <w:rFonts w:ascii="Roboto" w:cs="Roboto" w:eastAsia="Roboto" w:hAnsi="Roboto"/>
        <w:color w:val="073763"/>
        <w:sz w:val="16"/>
        <w:szCs w:val="16"/>
        <w:rtl w:val="0"/>
      </w:rPr>
      <w:t xml:space="preserve">IM </w:t>
    </w:r>
    <w:r w:rsidDel="00000000" w:rsidR="00000000" w:rsidRPr="00000000">
      <w:rPr>
        <w:rFonts w:ascii="Roboto" w:cs="Roboto" w:eastAsia="Roboto" w:hAnsi="Roboto"/>
        <w:color w:val="073763"/>
        <w:sz w:val="20"/>
        <w:szCs w:val="20"/>
        <w:rtl w:val="0"/>
      </w:rPr>
      <w:t xml:space="preserve">R</w:t>
    </w:r>
    <w:r w:rsidDel="00000000" w:rsidR="00000000" w:rsidRPr="00000000">
      <w:rPr>
        <w:rFonts w:ascii="Roboto" w:cs="Roboto" w:eastAsia="Roboto" w:hAnsi="Roboto"/>
        <w:color w:val="073763"/>
        <w:sz w:val="16"/>
        <w:szCs w:val="16"/>
        <w:rtl w:val="0"/>
      </w:rPr>
      <w:t xml:space="preserve">EYNOLDS,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OVERNOR</w:t>
      <w:tab/>
      <w:t xml:space="preserve">   </w:t>
    </w:r>
    <w:r w:rsidDel="00000000" w:rsidR="00000000" w:rsidRPr="00000000">
      <w:rPr>
        <w:rFonts w:ascii="Roboto" w:cs="Roboto" w:eastAsia="Roboto" w:hAnsi="Roboto"/>
        <w:smallCaps w:val="1"/>
        <w:color w:val="073763"/>
        <w:sz w:val="20"/>
        <w:szCs w:val="20"/>
        <w:rtl w:val="0"/>
      </w:rPr>
      <w:t xml:space="preserve">Annette Dunn</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-9524</wp:posOffset>
              </wp:positionH>
              <wp:positionV relativeFrom="paragraph">
                <wp:posOffset>28575</wp:posOffset>
              </wp:positionV>
              <wp:extent cx="6883400" cy="19068"/>
              <wp:effectExtent b="0" l="0" r="0" t="0"/>
              <wp:wrapNone/>
              <wp:docPr id="6"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-9524</wp:posOffset>
              </wp:positionH>
              <wp:positionV relativeFrom="paragraph">
                <wp:posOffset>28575</wp:posOffset>
              </wp:positionV>
              <wp:extent cx="6883400" cy="19068"/>
              <wp:effectExtent b="0" l="0" r="0" t="0"/>
              <wp:wrapNone/>
              <wp:docPr id="6" name="image7.png"/>
              <a:graphic>
                <a:graphicData uri="http://schemas.openxmlformats.org/drawingml/2006/picture">
                  <pic:pic>
                    <pic:nvPicPr>
                      <pic:cNvPr id="0" name="image7.png"/>
                      <pic:cNvPicPr preferRelativeResize="0"/>
                    </pic:nvPicPr>
                    <pic:blipFill>
                      <a:blip r:embed="rId3"/>
                      <a:srcRect/>
                      <a:stretch>
                        <a:fillRect/>
                      </a:stretch>
                    </pic:blipFill>
                    <pic:spPr>
                      <a:xfrm>
                        <a:off x="0" y="0"/>
                        <a:ext cx="6883400" cy="19068"/>
                      </a:xfrm>
                      <a:prstGeom prst="rect"/>
                      <a:ln/>
                    </pic:spPr>
                  </pic:pic>
                </a:graphicData>
              </a:graphic>
            </wp:anchor>
          </w:drawing>
        </mc:Fallback>
      </mc:AlternateContent>
    </w:r>
  </w:p>
  <w:p w:rsidR="00000000" w:rsidDel="00000000" w:rsidP="00000000" w:rsidRDefault="00000000" w:rsidRPr="00000000" w14:paraId="0000005E">
    <w:pPr>
      <w:tabs>
        <w:tab w:val="right" w:pos="10800"/>
      </w:tabs>
      <w:spacing w:line="240" w:lineRule="auto"/>
      <w:ind w:right="-1260"/>
      <w:rPr/>
    </w:pPr>
    <w:r w:rsidDel="00000000" w:rsidR="00000000" w:rsidRPr="00000000">
      <w:rPr>
        <w:rFonts w:ascii="Roboto" w:cs="Roboto" w:eastAsia="Roboto" w:hAnsi="Roboto"/>
        <w:color w:val="073763"/>
        <w:sz w:val="20"/>
        <w:szCs w:val="20"/>
        <w:rtl w:val="0"/>
      </w:rPr>
      <w:t xml:space="preserve">A</w:t>
    </w:r>
    <w:r w:rsidDel="00000000" w:rsidR="00000000" w:rsidRPr="00000000">
      <w:rPr>
        <w:rFonts w:ascii="Roboto" w:cs="Roboto" w:eastAsia="Roboto" w:hAnsi="Roboto"/>
        <w:color w:val="073763"/>
        <w:sz w:val="16"/>
        <w:szCs w:val="16"/>
        <w:rtl w:val="0"/>
      </w:rPr>
      <w:t xml:space="preserve">DAM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REGG</w:t>
    </w:r>
    <w:r w:rsidDel="00000000" w:rsidR="00000000" w:rsidRPr="00000000">
      <w:rPr>
        <w:rFonts w:ascii="Roboto" w:cs="Roboto" w:eastAsia="Roboto" w:hAnsi="Roboto"/>
        <w:color w:val="073763"/>
        <w:sz w:val="20"/>
        <w:szCs w:val="20"/>
        <w:rtl w:val="0"/>
      </w:rPr>
      <w:t xml:space="preserve">,</w:t>
    </w:r>
    <w:r w:rsidDel="00000000" w:rsidR="00000000" w:rsidRPr="00000000">
      <w:rPr>
        <w:rFonts w:ascii="Roboto" w:cs="Roboto" w:eastAsia="Roboto" w:hAnsi="Roboto"/>
        <w:color w:val="073763"/>
        <w:sz w:val="16"/>
        <w:szCs w:val="16"/>
        <w:rtl w:val="0"/>
      </w:rPr>
      <w:t xml:space="preserve"> </w:t>
    </w:r>
    <w:r w:rsidDel="00000000" w:rsidR="00000000" w:rsidRPr="00000000">
      <w:rPr>
        <w:rFonts w:ascii="Roboto" w:cs="Roboto" w:eastAsia="Roboto" w:hAnsi="Roboto"/>
        <w:color w:val="073763"/>
        <w:sz w:val="20"/>
        <w:szCs w:val="20"/>
        <w:rtl w:val="0"/>
      </w:rPr>
      <w:t xml:space="preserve">L</w:t>
    </w:r>
    <w:r w:rsidDel="00000000" w:rsidR="00000000" w:rsidRPr="00000000">
      <w:rPr>
        <w:rFonts w:ascii="Roboto" w:cs="Roboto" w:eastAsia="Roboto" w:hAnsi="Roboto"/>
        <w:color w:val="073763"/>
        <w:sz w:val="16"/>
        <w:szCs w:val="16"/>
        <w:rtl w:val="0"/>
      </w:rPr>
      <w:t xml:space="preserve">T.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OVERNOR</w:t>
      <w:tab/>
    </w:r>
    <w:r w:rsidDel="00000000" w:rsidR="00000000" w:rsidRPr="00000000">
      <w:rPr>
        <w:rFonts w:ascii="Roboto" w:cs="Roboto" w:eastAsia="Roboto" w:hAnsi="Roboto"/>
        <w:smallCaps w:val="1"/>
        <w:color w:val="073763"/>
        <w:sz w:val="20"/>
        <w:szCs w:val="20"/>
        <w:rtl w:val="0"/>
      </w:rPr>
      <w:t xml:space="preserve">Chief Information Officer</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www.iowagrants.gov/index.do" TargetMode="External"/><Relationship Id="rId7" Type="http://schemas.openxmlformats.org/officeDocument/2006/relationships/hyperlink" Target="https://ocio.iowa.gov/broadband"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9" Type="http://schemas.openxmlformats.org/officeDocument/2006/relationships/font" Target="fonts/Balthazar-regular.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5.png"/><Relationship Id="rId3" Type="http://schemas.openxmlformats.org/officeDocument/2006/relationships/hyperlink" Target="mailto:CIO@IOWA.GOV"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6.png"/><Relationship Id="rId3" Type="http://schemas.openxmlformats.org/officeDocument/2006/relationships/hyperlink" Target="mailto:CIO@IOWA.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 Id="rId3"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